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C822" w14:textId="77777777" w:rsidR="00B508EA" w:rsidRPr="00A8182E" w:rsidRDefault="00130C9E">
      <w:pPr>
        <w:pStyle w:val="Nagwek11"/>
        <w:ind w:hanging="142"/>
        <w:jc w:val="left"/>
        <w:rPr>
          <w:rFonts w:asciiTheme="minorHAnsi" w:hAnsiTheme="minorHAnsi" w:cstheme="minorHAnsi"/>
        </w:rPr>
      </w:pPr>
      <w:r w:rsidRPr="00A8182E">
        <w:rPr>
          <w:rFonts w:asciiTheme="minorHAnsi" w:hAnsiTheme="minorHAnsi" w:cstheme="minorHAnsi"/>
          <w:b w:val="0"/>
          <w:sz w:val="24"/>
          <w:szCs w:val="24"/>
        </w:rPr>
        <w:t>GN-I.6845.</w:t>
      </w:r>
      <w:r w:rsidR="001742E4">
        <w:rPr>
          <w:rFonts w:asciiTheme="minorHAnsi" w:hAnsiTheme="minorHAnsi" w:cstheme="minorHAnsi"/>
          <w:b w:val="0"/>
          <w:sz w:val="24"/>
          <w:szCs w:val="24"/>
        </w:rPr>
        <w:t>10</w:t>
      </w:r>
      <w:r w:rsidRPr="00A8182E">
        <w:rPr>
          <w:rFonts w:asciiTheme="minorHAnsi" w:hAnsiTheme="minorHAnsi" w:cstheme="minorHAnsi"/>
          <w:b w:val="0"/>
          <w:sz w:val="24"/>
          <w:szCs w:val="24"/>
        </w:rPr>
        <w:t>.20</w:t>
      </w:r>
      <w:r w:rsidR="00F71612">
        <w:rPr>
          <w:rFonts w:asciiTheme="minorHAnsi" w:hAnsiTheme="minorHAnsi" w:cstheme="minorHAnsi"/>
          <w:b w:val="0"/>
          <w:sz w:val="24"/>
          <w:szCs w:val="24"/>
        </w:rPr>
        <w:t>22</w:t>
      </w:r>
    </w:p>
    <w:p w14:paraId="7B8C9FCF" w14:textId="77777777" w:rsidR="00B508EA" w:rsidRPr="00A8182E" w:rsidRDefault="00130C9E">
      <w:pPr>
        <w:pStyle w:val="Nagwek11"/>
        <w:rPr>
          <w:rFonts w:asciiTheme="minorHAnsi" w:hAnsiTheme="minorHAnsi" w:cstheme="minorHAnsi"/>
        </w:rPr>
      </w:pPr>
      <w:r w:rsidRPr="00A8182E">
        <w:rPr>
          <w:rFonts w:asciiTheme="minorHAnsi" w:hAnsiTheme="minorHAnsi" w:cstheme="minorHAnsi"/>
          <w:sz w:val="28"/>
          <w:szCs w:val="28"/>
        </w:rPr>
        <w:t>WYKAZ</w:t>
      </w:r>
    </w:p>
    <w:p w14:paraId="5CDBBD3C" w14:textId="77777777" w:rsidR="00B508EA" w:rsidRPr="00A8182E" w:rsidRDefault="00B508EA">
      <w:pPr>
        <w:jc w:val="center"/>
        <w:rPr>
          <w:rFonts w:asciiTheme="minorHAnsi" w:hAnsiTheme="minorHAnsi" w:cstheme="minorHAnsi"/>
          <w:sz w:val="28"/>
        </w:rPr>
      </w:pPr>
    </w:p>
    <w:p w14:paraId="74F79C82" w14:textId="77777777" w:rsidR="00B508EA" w:rsidRPr="00A8182E" w:rsidRDefault="00130C9E" w:rsidP="00A8182E">
      <w:pPr>
        <w:pStyle w:val="Tytu"/>
        <w:ind w:left="-142" w:hanging="142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A8182E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  </w:t>
      </w:r>
      <w:r w:rsidR="00A8182E" w:rsidRPr="00A8182E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Na podstawie art. 35 ust. 1 oraz 2 ustawy z dnia 21 sierpnia 1997 roku o gospodarce nieruchomościami (</w:t>
      </w:r>
      <w:proofErr w:type="spellStart"/>
      <w:r w:rsidR="00A8182E" w:rsidRPr="00A8182E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t.j</w:t>
      </w:r>
      <w:proofErr w:type="spellEnd"/>
      <w:r w:rsidR="00A8182E" w:rsidRPr="00A8182E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. Dz. U. z 2021 r., poz. 1899 ze zm.) </w:t>
      </w:r>
      <w:r w:rsidR="00EE4B62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oraz Zarządzenia Nr 355 Wojewody Warmińsko-Mazurskiego z dnia 14 listopada 2022 r. </w:t>
      </w:r>
      <w:r w:rsidR="00A8182E" w:rsidRPr="00A8182E">
        <w:rPr>
          <w:rFonts w:asciiTheme="minorHAnsi" w:hAnsiTheme="minorHAnsi" w:cstheme="minorHAnsi"/>
          <w:bCs/>
          <w:i w:val="0"/>
          <w:iCs/>
          <w:sz w:val="24"/>
          <w:szCs w:val="24"/>
        </w:rPr>
        <w:t>Starosta Olsztyński podaje do wiadomości</w:t>
      </w:r>
      <w:r w:rsidR="00A8182E" w:rsidRPr="00A8182E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 na rzecz dotychczasowego dzierżawcy:</w:t>
      </w:r>
    </w:p>
    <w:tbl>
      <w:tblPr>
        <w:tblpPr w:leftFromText="141" w:rightFromText="141" w:vertAnchor="text" w:horzAnchor="margin" w:tblpXSpec="center" w:tblpY="357"/>
        <w:tblW w:w="147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06"/>
        <w:gridCol w:w="851"/>
        <w:gridCol w:w="1133"/>
        <w:gridCol w:w="1986"/>
        <w:gridCol w:w="3893"/>
        <w:gridCol w:w="2780"/>
        <w:gridCol w:w="2325"/>
      </w:tblGrid>
      <w:tr w:rsidR="00B508EA" w:rsidRPr="00A8182E" w14:paraId="285AF03E" w14:textId="77777777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0EC7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</w:rPr>
            </w:pPr>
            <w:r w:rsidRPr="00A8182E">
              <w:rPr>
                <w:rFonts w:asciiTheme="minorHAnsi" w:hAnsiTheme="minorHAnsi" w:cstheme="minorHAnsi"/>
                <w:b/>
                <w:iCs/>
                <w:sz w:val="24"/>
              </w:rPr>
              <w:t>Lp.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C355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</w:rPr>
            </w:pPr>
            <w:r w:rsidRPr="00A8182E">
              <w:rPr>
                <w:rFonts w:asciiTheme="minorHAnsi" w:hAnsiTheme="minorHAnsi" w:cstheme="minorHAnsi"/>
                <w:b/>
                <w:iCs/>
                <w:sz w:val="24"/>
              </w:rPr>
              <w:t>Oznaczenie według ewidencji</w:t>
            </w:r>
          </w:p>
          <w:p w14:paraId="70C561F4" w14:textId="77777777" w:rsidR="00B508EA" w:rsidRPr="00A8182E" w:rsidRDefault="00130C9E">
            <w:pPr>
              <w:pStyle w:val="Nagwek31"/>
              <w:rPr>
                <w:rFonts w:asciiTheme="minorHAnsi" w:hAnsiTheme="minorHAnsi" w:cstheme="minorHAnsi"/>
                <w:b/>
                <w:iCs/>
              </w:rPr>
            </w:pPr>
            <w:r w:rsidRPr="00A8182E">
              <w:rPr>
                <w:rFonts w:asciiTheme="minorHAnsi" w:hAnsiTheme="minorHAnsi" w:cstheme="minorHAnsi"/>
                <w:b/>
                <w:iCs/>
              </w:rPr>
              <w:t>gruntów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B1D1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</w:rPr>
            </w:pPr>
            <w:r w:rsidRPr="00A8182E">
              <w:rPr>
                <w:rFonts w:asciiTheme="minorHAnsi" w:hAnsiTheme="minorHAnsi" w:cstheme="minorHAnsi"/>
                <w:b/>
                <w:iCs/>
                <w:sz w:val="22"/>
              </w:rPr>
              <w:t>Numer księgi wieczystej</w:t>
            </w:r>
          </w:p>
        </w:tc>
        <w:tc>
          <w:tcPr>
            <w:tcW w:w="3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9995" w14:textId="77777777" w:rsidR="00B508EA" w:rsidRPr="00A8182E" w:rsidRDefault="00130C9E">
            <w:pPr>
              <w:pStyle w:val="Nagwek31"/>
              <w:rPr>
                <w:rFonts w:asciiTheme="minorHAnsi" w:hAnsiTheme="minorHAnsi" w:cstheme="minorHAnsi"/>
                <w:b/>
                <w:iCs/>
              </w:rPr>
            </w:pPr>
            <w:r w:rsidRPr="00A8182E">
              <w:rPr>
                <w:rFonts w:asciiTheme="minorHAnsi" w:hAnsiTheme="minorHAnsi" w:cstheme="minorHAnsi"/>
                <w:b/>
                <w:iCs/>
              </w:rPr>
              <w:t>Opis nieruchomości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D03B" w14:textId="77777777" w:rsidR="00B508EA" w:rsidRPr="00A8182E" w:rsidRDefault="00130C9E">
            <w:pPr>
              <w:pStyle w:val="Nagwek31"/>
              <w:rPr>
                <w:rFonts w:asciiTheme="minorHAnsi" w:hAnsiTheme="minorHAnsi" w:cstheme="minorHAnsi"/>
                <w:b/>
                <w:iCs/>
                <w:sz w:val="22"/>
              </w:rPr>
            </w:pPr>
            <w:r w:rsidRPr="00A8182E">
              <w:rPr>
                <w:rFonts w:asciiTheme="minorHAnsi" w:hAnsiTheme="minorHAnsi" w:cstheme="minorHAnsi"/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3EE0" w14:textId="77777777" w:rsidR="00B508EA" w:rsidRPr="00A8182E" w:rsidRDefault="00130C9E">
            <w:pPr>
              <w:pStyle w:val="Nagwek41"/>
              <w:jc w:val="center"/>
              <w:rPr>
                <w:rFonts w:asciiTheme="minorHAnsi" w:hAnsiTheme="minorHAnsi" w:cstheme="minorHAnsi"/>
                <w:iCs/>
                <w:sz w:val="24"/>
              </w:rPr>
            </w:pPr>
            <w:r w:rsidRPr="00A8182E">
              <w:rPr>
                <w:rFonts w:asciiTheme="minorHAnsi" w:hAnsiTheme="minorHAnsi" w:cstheme="minorHAnsi"/>
                <w:iCs/>
                <w:sz w:val="24"/>
              </w:rPr>
              <w:t>Uwagi</w:t>
            </w:r>
          </w:p>
        </w:tc>
      </w:tr>
      <w:tr w:rsidR="00B508EA" w:rsidRPr="00A8182E" w14:paraId="48F3EA51" w14:textId="77777777">
        <w:trPr>
          <w:cantSplit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3E55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2B7B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</w:rPr>
            </w:pPr>
            <w:r w:rsidRPr="00A8182E">
              <w:rPr>
                <w:rFonts w:asciiTheme="minorHAnsi" w:hAnsiTheme="minorHAnsi" w:cstheme="minorHAnsi"/>
                <w:b/>
                <w:iCs/>
                <w:sz w:val="24"/>
              </w:rPr>
              <w:t>obręb 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D709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</w:rPr>
            </w:pPr>
            <w:r w:rsidRPr="00A8182E">
              <w:rPr>
                <w:rFonts w:asciiTheme="minorHAnsi" w:hAnsiTheme="minorHAnsi" w:cstheme="minorHAnsi"/>
                <w:b/>
                <w:iCs/>
                <w:sz w:val="22"/>
              </w:rPr>
              <w:t>numer działk</w:t>
            </w:r>
            <w:r w:rsidRPr="00A8182E">
              <w:rPr>
                <w:rFonts w:asciiTheme="minorHAnsi" w:hAnsiTheme="minorHAnsi" w:cstheme="minorHAnsi"/>
                <w:b/>
                <w:iCs/>
                <w:sz w:val="24"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6DCE" w14:textId="77777777" w:rsidR="00B508EA" w:rsidRPr="00A8182E" w:rsidRDefault="00130C9E">
            <w:pPr>
              <w:pStyle w:val="Nagwek31"/>
              <w:rPr>
                <w:rFonts w:asciiTheme="minorHAnsi" w:hAnsiTheme="minorHAnsi" w:cstheme="minorHAnsi"/>
                <w:b/>
                <w:iCs/>
              </w:rPr>
            </w:pPr>
            <w:r w:rsidRPr="00A8182E">
              <w:rPr>
                <w:rFonts w:asciiTheme="minorHAnsi" w:hAnsiTheme="minorHAnsi" w:cstheme="minorHAnsi"/>
                <w:b/>
                <w:iCs/>
              </w:rPr>
              <w:t>pow. (ha)</w:t>
            </w:r>
          </w:p>
          <w:p w14:paraId="3FE24324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82E">
              <w:rPr>
                <w:rFonts w:asciiTheme="minorHAnsi" w:hAnsiTheme="minorHAnsi" w:cstheme="minorHAnsi"/>
                <w:b/>
                <w:sz w:val="24"/>
                <w:szCs w:val="24"/>
              </w:rPr>
              <w:t>użytki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849B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27EB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34A4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625B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508EA" w:rsidRPr="00A8182E" w14:paraId="6390F378" w14:textId="77777777">
        <w:trPr>
          <w:trHeight w:val="1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F42D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182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3885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8182E">
              <w:rPr>
                <w:rFonts w:asciiTheme="minorHAnsi" w:hAnsiTheme="minorHAnsi" w:cstheme="minorHAnsi"/>
                <w:sz w:val="24"/>
              </w:rPr>
              <w:t>Maruny</w:t>
            </w:r>
          </w:p>
          <w:p w14:paraId="7208F572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5CBCF9EB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8182E">
              <w:rPr>
                <w:rFonts w:asciiTheme="minorHAnsi" w:hAnsiTheme="minorHAnsi" w:cstheme="minorHAnsi"/>
                <w:sz w:val="24"/>
              </w:rPr>
              <w:t>Barczewo</w:t>
            </w:r>
          </w:p>
          <w:p w14:paraId="58CC8E9A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88CE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8182E">
              <w:rPr>
                <w:rFonts w:asciiTheme="minorHAnsi" w:hAnsiTheme="minorHAnsi" w:cstheme="minorHAnsi"/>
                <w:sz w:val="24"/>
              </w:rPr>
              <w:t>25/5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1F06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8182E">
              <w:rPr>
                <w:rFonts w:asciiTheme="minorHAnsi" w:hAnsiTheme="minorHAnsi" w:cstheme="minorHAnsi"/>
                <w:sz w:val="24"/>
              </w:rPr>
              <w:t>6,8900</w:t>
            </w:r>
          </w:p>
          <w:p w14:paraId="72EB215D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sz w:val="24"/>
                <w:lang w:val="en-IE"/>
              </w:rPr>
            </w:pPr>
          </w:p>
          <w:p w14:paraId="416BD41D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sz w:val="24"/>
                <w:lang w:val="en-IE"/>
              </w:rPr>
              <w:t xml:space="preserve">Ws </w:t>
            </w:r>
          </w:p>
          <w:p w14:paraId="60B52297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sz w:val="24"/>
                <w:lang w:val="en-I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F4B1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sz w:val="24"/>
              </w:rPr>
              <w:t>OL1O/00088645/6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EB1D" w14:textId="77777777" w:rsidR="00B508EA" w:rsidRPr="00A8182E" w:rsidRDefault="00130C9E">
            <w:pPr>
              <w:pStyle w:val="Tekstpodstawowy3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szCs w:val="22"/>
              </w:rPr>
              <w:t xml:space="preserve">Nieruchomość gruntowa stanowiąca jezioro Okrągłe, położone na terenach rolnych i leśnych. </w:t>
            </w:r>
          </w:p>
          <w:p w14:paraId="369F95F2" w14:textId="77777777" w:rsidR="00B508EA" w:rsidRPr="00A8182E" w:rsidRDefault="00130C9E">
            <w:pPr>
              <w:pStyle w:val="Tekstpodstawowy3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szCs w:val="22"/>
              </w:rPr>
              <w:t>Aktualnie działka nr 25/5 nie jest objęta miejscowym planem zagospodarowania przestrzennego. Zgodnie ze Studium uwarunkowań i kierunków zagospodarowania przestrzennego miasta</w:t>
            </w:r>
            <w:r w:rsidRPr="00A8182E">
              <w:rPr>
                <w:rFonts w:asciiTheme="minorHAnsi" w:hAnsiTheme="minorHAnsi" w:cstheme="minorHAnsi"/>
                <w:szCs w:val="22"/>
              </w:rPr>
              <w:br/>
              <w:t>i gminy Barczewo ww. działka objęta jest zapisem: ,,tereny jezior i wód powierzchniowych”.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39A9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1% wartości nieruchomości tj. </w:t>
            </w:r>
            <w:r w:rsidR="00A81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2017,25</w:t>
            </w:r>
            <w:r w:rsidRPr="00A81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</w:t>
            </w:r>
          </w:p>
          <w:p w14:paraId="24D8CC95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+ 23% VAT rocznie</w:t>
            </w:r>
            <w:r w:rsidR="00A81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płatny jest do 30-go września każdego roku</w:t>
            </w:r>
          </w:p>
          <w:p w14:paraId="2C2D2ED8" w14:textId="77777777" w:rsidR="00B508EA" w:rsidRPr="00A8182E" w:rsidRDefault="00130C9E">
            <w:pPr>
              <w:jc w:val="center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473D8">
              <w:rPr>
                <w:rFonts w:asciiTheme="minorHAnsi" w:hAnsiTheme="minorHAnsi" w:cstheme="minorHAnsi"/>
                <w:i/>
                <w:iCs/>
              </w:rPr>
              <w:t>Czynsz podlega waloryzacji wskaźnikiem wzrostu cen towarów i usług począwszy od 2024 roku.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EF95" w14:textId="77777777" w:rsidR="00B508EA" w:rsidRPr="00A8182E" w:rsidRDefault="00130C9E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dzierżawa nastąpi na rzecz dotychczasowego dzierżawcy</w:t>
            </w:r>
          </w:p>
          <w:p w14:paraId="0D75FC2D" w14:textId="77777777" w:rsidR="00B508EA" w:rsidRPr="00A8182E" w:rsidRDefault="00130C9E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A8182E">
              <w:rPr>
                <w:rFonts w:asciiTheme="minorHAnsi" w:hAnsiTheme="minorHAnsi" w:cstheme="minorHAnsi"/>
                <w:sz w:val="22"/>
                <w:szCs w:val="22"/>
              </w:rPr>
              <w:t xml:space="preserve">termin obowiązywania </w:t>
            </w:r>
          </w:p>
          <w:p w14:paraId="0258040C" w14:textId="77777777" w:rsidR="00B508EA" w:rsidRPr="00A8182E" w:rsidRDefault="00130C9E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</w:rPr>
            </w:pPr>
            <w:r w:rsidRPr="00A8182E">
              <w:rPr>
                <w:rFonts w:asciiTheme="minorHAnsi" w:hAnsiTheme="minorHAnsi" w:cstheme="minorHAnsi"/>
                <w:sz w:val="22"/>
                <w:szCs w:val="22"/>
              </w:rPr>
              <w:t xml:space="preserve">umowy – </w:t>
            </w:r>
            <w:r w:rsidR="00A8182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A81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lat</w:t>
            </w:r>
          </w:p>
          <w:p w14:paraId="059FEE98" w14:textId="77777777" w:rsidR="00B508EA" w:rsidRPr="00A8182E" w:rsidRDefault="00B508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AD9208B" w14:textId="77777777" w:rsidR="00B508EA" w:rsidRPr="00A8182E" w:rsidRDefault="00B508EA">
      <w:pPr>
        <w:pStyle w:val="Tytu"/>
        <w:ind w:firstLine="1418"/>
        <w:jc w:val="both"/>
        <w:rPr>
          <w:rFonts w:asciiTheme="minorHAnsi" w:hAnsiTheme="minorHAnsi" w:cstheme="minorHAnsi"/>
          <w:b w:val="0"/>
          <w:bCs/>
          <w:i w:val="0"/>
          <w:iCs/>
          <w:sz w:val="28"/>
        </w:rPr>
      </w:pPr>
    </w:p>
    <w:p w14:paraId="06C25CE0" w14:textId="77777777" w:rsidR="00B508EA" w:rsidRPr="00A8182E" w:rsidRDefault="00B508EA">
      <w:pPr>
        <w:pStyle w:val="Tekstpodstawowy"/>
        <w:rPr>
          <w:rFonts w:asciiTheme="minorHAnsi" w:hAnsiTheme="minorHAnsi" w:cstheme="minorHAnsi"/>
          <w:sz w:val="28"/>
        </w:rPr>
      </w:pPr>
    </w:p>
    <w:p w14:paraId="6971B1D3" w14:textId="77777777" w:rsidR="00B508EA" w:rsidRPr="00A8182E" w:rsidRDefault="00130C9E">
      <w:pPr>
        <w:ind w:left="-142"/>
        <w:jc w:val="both"/>
        <w:rPr>
          <w:rFonts w:asciiTheme="minorHAnsi" w:hAnsiTheme="minorHAnsi" w:cstheme="minorHAnsi"/>
        </w:rPr>
      </w:pPr>
      <w:r w:rsidRPr="00A8182E">
        <w:rPr>
          <w:rFonts w:asciiTheme="minorHAnsi" w:hAnsiTheme="minorHAnsi" w:cstheme="minorHAnsi"/>
          <w:sz w:val="24"/>
          <w:szCs w:val="24"/>
        </w:rPr>
        <w:t xml:space="preserve">Niniejszy wykaz podlega wywieszeniu na tablicy ogłoszeń Starostwa Powiatowego w Olsztynie na okres 21 dni, </w:t>
      </w:r>
      <w:r w:rsidRPr="00A8182E">
        <w:rPr>
          <w:rFonts w:asciiTheme="minorHAnsi" w:hAnsiTheme="minorHAnsi" w:cstheme="minorHAnsi"/>
          <w:b/>
          <w:sz w:val="24"/>
          <w:szCs w:val="24"/>
        </w:rPr>
        <w:t xml:space="preserve">tj. </w:t>
      </w:r>
      <w:r w:rsidRPr="00A8182E">
        <w:rPr>
          <w:rFonts w:asciiTheme="minorHAnsi" w:hAnsiTheme="minorHAnsi" w:cstheme="minorHAnsi"/>
          <w:b/>
          <w:sz w:val="24"/>
          <w:szCs w:val="24"/>
          <w:u w:val="single"/>
        </w:rPr>
        <w:t xml:space="preserve">od dnia </w:t>
      </w:r>
      <w:r w:rsidR="00A8182E" w:rsidRPr="00A8182E">
        <w:rPr>
          <w:rFonts w:asciiTheme="minorHAnsi" w:hAnsiTheme="minorHAnsi" w:cstheme="minorHAnsi"/>
          <w:b/>
          <w:sz w:val="24"/>
          <w:szCs w:val="24"/>
          <w:u w:val="single"/>
        </w:rPr>
        <w:t>1 grudnia</w:t>
      </w:r>
      <w:r w:rsidRPr="00A8182E">
        <w:rPr>
          <w:rFonts w:asciiTheme="minorHAnsi" w:hAnsiTheme="minorHAnsi" w:cstheme="minorHAnsi"/>
          <w:b/>
          <w:sz w:val="24"/>
          <w:szCs w:val="24"/>
          <w:u w:val="single"/>
        </w:rPr>
        <w:t xml:space="preserve"> 20</w:t>
      </w:r>
      <w:r w:rsidR="00A8182E" w:rsidRPr="00A8182E">
        <w:rPr>
          <w:rFonts w:asciiTheme="minorHAnsi" w:hAnsiTheme="minorHAnsi" w:cstheme="minorHAnsi"/>
          <w:b/>
          <w:sz w:val="24"/>
          <w:szCs w:val="24"/>
          <w:u w:val="single"/>
        </w:rPr>
        <w:t>22</w:t>
      </w:r>
      <w:r w:rsidRPr="00A8182E">
        <w:rPr>
          <w:rFonts w:asciiTheme="minorHAnsi" w:hAnsiTheme="minorHAnsi" w:cstheme="minorHAnsi"/>
          <w:b/>
          <w:sz w:val="24"/>
          <w:szCs w:val="24"/>
          <w:u w:val="single"/>
        </w:rPr>
        <w:t xml:space="preserve"> roku do dnia </w:t>
      </w:r>
      <w:r w:rsidR="00A8182E" w:rsidRPr="00A8182E">
        <w:rPr>
          <w:rFonts w:asciiTheme="minorHAnsi" w:hAnsiTheme="minorHAnsi" w:cstheme="minorHAnsi"/>
          <w:b/>
          <w:sz w:val="24"/>
          <w:szCs w:val="24"/>
          <w:u w:val="single"/>
        </w:rPr>
        <w:t>21 grudnia 2022</w:t>
      </w:r>
      <w:r w:rsidRPr="00A8182E">
        <w:rPr>
          <w:rFonts w:asciiTheme="minorHAnsi" w:hAnsiTheme="minorHAnsi" w:cstheme="minorHAnsi"/>
          <w:b/>
          <w:sz w:val="24"/>
          <w:szCs w:val="24"/>
          <w:u w:val="single"/>
        </w:rPr>
        <w:t xml:space="preserve"> roku</w:t>
      </w:r>
      <w:r w:rsidRPr="00A8182E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8182E" w:rsidRPr="00A8182E">
        <w:rPr>
          <w:rFonts w:asciiTheme="minorHAnsi" w:hAnsiTheme="minorHAnsi" w:cstheme="minorHAnsi"/>
          <w:color w:val="000000"/>
          <w:sz w:val="24"/>
          <w:szCs w:val="24"/>
        </w:rPr>
        <w:t xml:space="preserve">oraz </w:t>
      </w:r>
      <w:r w:rsidR="00A8182E" w:rsidRPr="00A8182E">
        <w:rPr>
          <w:rFonts w:asciiTheme="minorHAnsi" w:hAnsiTheme="minorHAnsi" w:cstheme="minorHAnsi"/>
          <w:sz w:val="24"/>
          <w:szCs w:val="24"/>
        </w:rPr>
        <w:t xml:space="preserve">zamieszczeniu na stronach internetowych: www.powiat-olsztynski.pl i </w:t>
      </w:r>
      <w:hyperlink r:id="rId8" w:history="1">
        <w:r w:rsidR="00A8182E" w:rsidRPr="00A8182E">
          <w:rPr>
            <w:rStyle w:val="Hipercze"/>
            <w:rFonts w:asciiTheme="minorHAnsi" w:hAnsiTheme="minorHAnsi" w:cstheme="minorHAnsi"/>
            <w:sz w:val="24"/>
            <w:szCs w:val="24"/>
          </w:rPr>
          <w:t>https://bip.powiat-olsztynski.pl</w:t>
        </w:r>
      </w:hyperlink>
      <w:r w:rsidR="00A8182E" w:rsidRPr="00A8182E">
        <w:rPr>
          <w:rFonts w:asciiTheme="minorHAnsi" w:hAnsiTheme="minorHAnsi" w:cstheme="minorHAnsi"/>
          <w:sz w:val="24"/>
          <w:szCs w:val="24"/>
        </w:rPr>
        <w:t>, a także na stronie podmiotowej Wojewody Warmińsko-Mazurskiego w Biuletynie Informacji Publicznej</w:t>
      </w:r>
    </w:p>
    <w:p w14:paraId="49BFCB30" w14:textId="77777777" w:rsidR="00B508EA" w:rsidRPr="00A8182E" w:rsidRDefault="00B508EA">
      <w:pPr>
        <w:tabs>
          <w:tab w:val="left" w:pos="426"/>
        </w:tabs>
        <w:rPr>
          <w:rFonts w:asciiTheme="minorHAnsi" w:hAnsiTheme="minorHAnsi" w:cstheme="minorHAnsi"/>
        </w:rPr>
      </w:pPr>
    </w:p>
    <w:p w14:paraId="5DE2BA9D" w14:textId="77777777" w:rsidR="00B508EA" w:rsidRPr="00A8182E" w:rsidRDefault="00B508EA">
      <w:pPr>
        <w:jc w:val="both"/>
        <w:rPr>
          <w:rFonts w:asciiTheme="minorHAnsi" w:hAnsiTheme="minorHAnsi" w:cstheme="minorHAnsi"/>
          <w:i/>
        </w:rPr>
      </w:pPr>
    </w:p>
    <w:p w14:paraId="5E1E127E" w14:textId="77777777" w:rsidR="00B508EA" w:rsidRPr="00A8182E" w:rsidRDefault="00B508EA">
      <w:pPr>
        <w:jc w:val="both"/>
        <w:rPr>
          <w:rFonts w:asciiTheme="minorHAnsi" w:hAnsiTheme="minorHAnsi" w:cstheme="minorHAnsi"/>
          <w:i/>
        </w:rPr>
      </w:pPr>
    </w:p>
    <w:sectPr w:rsidR="00B508EA" w:rsidRPr="00A8182E" w:rsidSect="00B508EA">
      <w:footerReference w:type="default" r:id="rId9"/>
      <w:pgSz w:w="16838" w:h="11906" w:orient="landscape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7BC2" w14:textId="77777777" w:rsidR="00BD0594" w:rsidRDefault="00BD0594" w:rsidP="00B508EA">
      <w:r>
        <w:separator/>
      </w:r>
    </w:p>
  </w:endnote>
  <w:endnote w:type="continuationSeparator" w:id="0">
    <w:p w14:paraId="62B9B40F" w14:textId="77777777" w:rsidR="00BD0594" w:rsidRDefault="00BD0594" w:rsidP="00B5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FCAC" w14:textId="77777777" w:rsidR="00B508EA" w:rsidRPr="00A8182E" w:rsidRDefault="00130C9E" w:rsidP="00A8182E">
    <w:pPr>
      <w:pStyle w:val="Stopka1"/>
      <w:tabs>
        <w:tab w:val="clear" w:pos="4536"/>
      </w:tabs>
      <w:ind w:left="2268" w:hanging="2268"/>
      <w:rPr>
        <w:rFonts w:asciiTheme="minorHAnsi" w:hAnsiTheme="minorHAnsi" w:cstheme="minorHAnsi"/>
      </w:rPr>
    </w:pPr>
    <w:r w:rsidRPr="00A8182E">
      <w:rPr>
        <w:rFonts w:asciiTheme="minorHAnsi" w:hAnsiTheme="minorHAnsi" w:cstheme="minorHAnsi"/>
      </w:rPr>
      <w:t xml:space="preserve">Dokument sporządziła: </w:t>
    </w:r>
    <w:r w:rsidR="00A8182E" w:rsidRPr="00A8182E">
      <w:rPr>
        <w:rFonts w:asciiTheme="minorHAnsi" w:hAnsiTheme="minorHAnsi" w:cstheme="minorHAnsi"/>
      </w:rPr>
      <w:t>Kamila Jastrzemska</w:t>
    </w:r>
    <w:r w:rsidR="00A8182E" w:rsidRPr="00A8182E">
      <w:rPr>
        <w:rFonts w:asciiTheme="minorHAnsi" w:hAnsiTheme="minorHAnsi" w:cstheme="minorHAnsi"/>
      </w:rPr>
      <w:br/>
      <w:t>29.11.2022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DF5F" w14:textId="77777777" w:rsidR="00BD0594" w:rsidRDefault="00BD0594" w:rsidP="00B508EA">
      <w:r>
        <w:separator/>
      </w:r>
    </w:p>
  </w:footnote>
  <w:footnote w:type="continuationSeparator" w:id="0">
    <w:p w14:paraId="33196CAE" w14:textId="77777777" w:rsidR="00BD0594" w:rsidRDefault="00BD0594" w:rsidP="00B5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53E"/>
    <w:multiLevelType w:val="multilevel"/>
    <w:tmpl w:val="A3DE2D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824A1D"/>
    <w:multiLevelType w:val="multilevel"/>
    <w:tmpl w:val="91027B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0671284">
    <w:abstractNumId w:val="1"/>
  </w:num>
  <w:num w:numId="2" w16cid:durableId="182735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A"/>
    <w:rsid w:val="00130C9E"/>
    <w:rsid w:val="001742E4"/>
    <w:rsid w:val="001D69F3"/>
    <w:rsid w:val="007473D8"/>
    <w:rsid w:val="008D35E8"/>
    <w:rsid w:val="00A8182E"/>
    <w:rsid w:val="00B508EA"/>
    <w:rsid w:val="00BD0594"/>
    <w:rsid w:val="00EE4B62"/>
    <w:rsid w:val="00F7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13E3"/>
  <w15:docId w15:val="{C273A559-B544-499A-9D88-607D0ECE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B508E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B508EA"/>
    <w:rPr>
      <w:b/>
    </w:rPr>
  </w:style>
  <w:style w:type="character" w:customStyle="1" w:styleId="ListLabel3">
    <w:name w:val="ListLabel 3"/>
    <w:qFormat/>
    <w:rsid w:val="00B508EA"/>
    <w:rPr>
      <w:rFonts w:cs="Courier New"/>
    </w:rPr>
  </w:style>
  <w:style w:type="character" w:customStyle="1" w:styleId="ListLabel4">
    <w:name w:val="ListLabel 4"/>
    <w:qFormat/>
    <w:rsid w:val="00B508EA"/>
    <w:rPr>
      <w:rFonts w:cs="Courier New"/>
    </w:rPr>
  </w:style>
  <w:style w:type="character" w:customStyle="1" w:styleId="ListLabel5">
    <w:name w:val="ListLabel 5"/>
    <w:qFormat/>
    <w:rsid w:val="00B508EA"/>
    <w:rPr>
      <w:rFonts w:cs="Courier New"/>
    </w:rPr>
  </w:style>
  <w:style w:type="character" w:customStyle="1" w:styleId="ListLabel6">
    <w:name w:val="ListLabel 6"/>
    <w:qFormat/>
    <w:rsid w:val="00B508EA"/>
    <w:rPr>
      <w:rFonts w:cs="Courier New"/>
    </w:rPr>
  </w:style>
  <w:style w:type="character" w:customStyle="1" w:styleId="ListLabel7">
    <w:name w:val="ListLabel 7"/>
    <w:qFormat/>
    <w:rsid w:val="00B508EA"/>
    <w:rPr>
      <w:rFonts w:cs="Courier New"/>
    </w:rPr>
  </w:style>
  <w:style w:type="character" w:customStyle="1" w:styleId="ListLabel8">
    <w:name w:val="ListLabel 8"/>
    <w:qFormat/>
    <w:rsid w:val="00B508EA"/>
    <w:rPr>
      <w:rFonts w:cs="Courier New"/>
    </w:rPr>
  </w:style>
  <w:style w:type="character" w:customStyle="1" w:styleId="ListLabel9">
    <w:name w:val="ListLabel 9"/>
    <w:qFormat/>
    <w:rsid w:val="00B508EA"/>
    <w:rPr>
      <w:sz w:val="24"/>
      <w:szCs w:val="24"/>
    </w:rPr>
  </w:style>
  <w:style w:type="character" w:customStyle="1" w:styleId="Znakinumeracji">
    <w:name w:val="Znaki numeracji"/>
    <w:qFormat/>
    <w:rsid w:val="00B508EA"/>
  </w:style>
  <w:style w:type="character" w:customStyle="1" w:styleId="ListLabel10">
    <w:name w:val="ListLabel 10"/>
    <w:qFormat/>
    <w:rsid w:val="00B508EA"/>
    <w:rPr>
      <w:rFonts w:cs="Symbol"/>
      <w:sz w:val="22"/>
    </w:rPr>
  </w:style>
  <w:style w:type="character" w:customStyle="1" w:styleId="ListLabel11">
    <w:name w:val="ListLabel 11"/>
    <w:qFormat/>
    <w:rsid w:val="00B508EA"/>
    <w:rPr>
      <w:rFonts w:cs="Courier New"/>
    </w:rPr>
  </w:style>
  <w:style w:type="character" w:customStyle="1" w:styleId="ListLabel12">
    <w:name w:val="ListLabel 12"/>
    <w:qFormat/>
    <w:rsid w:val="00B508EA"/>
    <w:rPr>
      <w:rFonts w:cs="Wingdings"/>
    </w:rPr>
  </w:style>
  <w:style w:type="character" w:customStyle="1" w:styleId="ListLabel13">
    <w:name w:val="ListLabel 13"/>
    <w:qFormat/>
    <w:rsid w:val="00B508EA"/>
    <w:rPr>
      <w:rFonts w:cs="Symbol"/>
    </w:rPr>
  </w:style>
  <w:style w:type="character" w:customStyle="1" w:styleId="ListLabel14">
    <w:name w:val="ListLabel 14"/>
    <w:qFormat/>
    <w:rsid w:val="00B508EA"/>
    <w:rPr>
      <w:rFonts w:cs="Courier New"/>
    </w:rPr>
  </w:style>
  <w:style w:type="character" w:customStyle="1" w:styleId="ListLabel15">
    <w:name w:val="ListLabel 15"/>
    <w:qFormat/>
    <w:rsid w:val="00B508EA"/>
    <w:rPr>
      <w:rFonts w:cs="Wingdings"/>
    </w:rPr>
  </w:style>
  <w:style w:type="character" w:customStyle="1" w:styleId="ListLabel16">
    <w:name w:val="ListLabel 16"/>
    <w:qFormat/>
    <w:rsid w:val="00B508EA"/>
    <w:rPr>
      <w:rFonts w:cs="Symbol"/>
    </w:rPr>
  </w:style>
  <w:style w:type="character" w:customStyle="1" w:styleId="ListLabel17">
    <w:name w:val="ListLabel 17"/>
    <w:qFormat/>
    <w:rsid w:val="00B508EA"/>
    <w:rPr>
      <w:rFonts w:cs="Courier New"/>
    </w:rPr>
  </w:style>
  <w:style w:type="character" w:customStyle="1" w:styleId="ListLabel18">
    <w:name w:val="ListLabel 18"/>
    <w:qFormat/>
    <w:rsid w:val="00B508EA"/>
    <w:rPr>
      <w:rFonts w:cs="Wingdings"/>
    </w:rPr>
  </w:style>
  <w:style w:type="character" w:customStyle="1" w:styleId="ListLabel19">
    <w:name w:val="ListLabel 19"/>
    <w:qFormat/>
    <w:rsid w:val="00B508E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B508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B508E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B508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508E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qFormat/>
    <w:rsid w:val="00B508EA"/>
    <w:pPr>
      <w:jc w:val="center"/>
    </w:pPr>
    <w:rPr>
      <w:sz w:val="22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character" w:styleId="Hipercze">
    <w:name w:val="Hyperlink"/>
    <w:rsid w:val="00A8182E"/>
    <w:rPr>
      <w:color w:val="0000FF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A8182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8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702BE-501C-4DE2-ABAA-727C08A9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Starostwo Powiat</cp:lastModifiedBy>
  <cp:revision>2</cp:revision>
  <cp:lastPrinted>2022-11-29T13:45:00Z</cp:lastPrinted>
  <dcterms:created xsi:type="dcterms:W3CDTF">2022-12-01T07:02:00Z</dcterms:created>
  <dcterms:modified xsi:type="dcterms:W3CDTF">2022-12-01T07:02:00Z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