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EEBF" w14:textId="71642D66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7B08F6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BD6AB5">
        <w:rPr>
          <w:sz w:val="24"/>
          <w:szCs w:val="24"/>
        </w:rPr>
        <w:t>2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09951D11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(t.j. Dz. U. z 20</w:t>
      </w:r>
      <w:r w:rsidR="00F27B9A">
        <w:rPr>
          <w:b w:val="0"/>
          <w:bCs/>
          <w:i w:val="0"/>
          <w:iCs/>
          <w:sz w:val="24"/>
          <w:szCs w:val="24"/>
        </w:rPr>
        <w:t>2</w:t>
      </w:r>
      <w:r w:rsidR="000D17E9">
        <w:rPr>
          <w:b w:val="0"/>
          <w:bCs/>
          <w:i w:val="0"/>
          <w:iCs/>
          <w:sz w:val="24"/>
          <w:szCs w:val="24"/>
        </w:rPr>
        <w:t>1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</w:t>
      </w:r>
      <w:r w:rsidR="000D17E9">
        <w:rPr>
          <w:b w:val="0"/>
          <w:bCs/>
          <w:i w:val="0"/>
          <w:iCs/>
          <w:sz w:val="24"/>
          <w:szCs w:val="24"/>
        </w:rPr>
        <w:t>899 ze zm.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</w:t>
      </w:r>
      <w:r w:rsidR="00B05F19">
        <w:rPr>
          <w:b w:val="0"/>
          <w:bCs/>
          <w:i w:val="0"/>
          <w:iCs/>
          <w:sz w:val="24"/>
          <w:szCs w:val="24"/>
        </w:rPr>
        <w:t>ych</w:t>
      </w:r>
      <w:r>
        <w:rPr>
          <w:b w:val="0"/>
          <w:bCs/>
          <w:i w:val="0"/>
          <w:iCs/>
          <w:sz w:val="24"/>
          <w:szCs w:val="24"/>
        </w:rPr>
        <w:t xml:space="preserve"> własność Skarbu Państwa przeznaczonej do dzierżawy:</w:t>
      </w:r>
    </w:p>
    <w:p w14:paraId="115FB5AE" w14:textId="77777777" w:rsidR="00BD6AB5" w:rsidRDefault="00BD6AB5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</w:p>
    <w:tbl>
      <w:tblPr>
        <w:tblpPr w:leftFromText="141" w:rightFromText="141" w:vertAnchor="text" w:horzAnchor="margin" w:tblpY="1"/>
        <w:tblW w:w="148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07"/>
        <w:gridCol w:w="782"/>
        <w:gridCol w:w="840"/>
        <w:gridCol w:w="1985"/>
        <w:gridCol w:w="4252"/>
        <w:gridCol w:w="2912"/>
        <w:gridCol w:w="2333"/>
      </w:tblGrid>
      <w:tr w:rsidR="00247522" w14:paraId="74052B21" w14:textId="77777777" w:rsidTr="00247522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E956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F28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2F03DF33" w14:textId="77777777" w:rsidR="00247522" w:rsidRDefault="00247522" w:rsidP="00247522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6DCF" w14:textId="77777777" w:rsidR="00247522" w:rsidRPr="009461A0" w:rsidRDefault="00247522" w:rsidP="00247522">
            <w:pPr>
              <w:jc w:val="center"/>
              <w:rPr>
                <w:b/>
                <w:iCs/>
                <w:sz w:val="24"/>
                <w:szCs w:val="24"/>
              </w:rPr>
            </w:pPr>
            <w:r w:rsidRPr="009461A0">
              <w:rPr>
                <w:b/>
                <w:iCs/>
                <w:sz w:val="24"/>
                <w:szCs w:val="24"/>
              </w:rPr>
              <w:t>Numer księgi wieczystej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8694" w14:textId="77777777" w:rsidR="00247522" w:rsidRPr="009461A0" w:rsidRDefault="00247522" w:rsidP="00247522">
            <w:pPr>
              <w:pStyle w:val="Nagwek31"/>
              <w:rPr>
                <w:b/>
                <w:iCs/>
                <w:szCs w:val="24"/>
              </w:rPr>
            </w:pPr>
            <w:r w:rsidRPr="009461A0">
              <w:rPr>
                <w:b/>
                <w:iCs/>
                <w:szCs w:val="24"/>
              </w:rPr>
              <w:t>Opis nieruchomości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9038" w14:textId="77777777" w:rsidR="00247522" w:rsidRPr="009461A0" w:rsidRDefault="00247522" w:rsidP="00247522">
            <w:pPr>
              <w:pStyle w:val="Nagwek31"/>
              <w:rPr>
                <w:b/>
                <w:iCs/>
                <w:szCs w:val="24"/>
              </w:rPr>
            </w:pPr>
            <w:r w:rsidRPr="009461A0">
              <w:rPr>
                <w:b/>
                <w:iCs/>
                <w:szCs w:val="24"/>
              </w:rPr>
              <w:t xml:space="preserve">Wysokość czynszu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6D83" w14:textId="77777777" w:rsidR="00247522" w:rsidRPr="009461A0" w:rsidRDefault="00247522" w:rsidP="00247522">
            <w:pPr>
              <w:pStyle w:val="Nagwek4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61A0">
              <w:rPr>
                <w:rFonts w:ascii="Times New Roman" w:hAnsi="Times New Roman"/>
                <w:iCs/>
                <w:sz w:val="24"/>
                <w:szCs w:val="24"/>
              </w:rPr>
              <w:t>Uwagi</w:t>
            </w:r>
          </w:p>
        </w:tc>
      </w:tr>
      <w:tr w:rsidR="00247522" w14:paraId="4EF69798" w14:textId="77777777" w:rsidTr="00247522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8A73" w14:textId="77777777" w:rsidR="00247522" w:rsidRDefault="00247522" w:rsidP="00247522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2231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5F0E" w14:textId="77777777" w:rsidR="00247522" w:rsidRDefault="00247522" w:rsidP="00247522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9133" w14:textId="77777777" w:rsidR="00247522" w:rsidRDefault="00247522" w:rsidP="00247522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062A27C6" w14:textId="77777777" w:rsidR="00247522" w:rsidRDefault="00247522" w:rsidP="00247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8D08" w14:textId="77777777" w:rsidR="00247522" w:rsidRDefault="00247522" w:rsidP="00247522">
            <w:pPr>
              <w:jc w:val="center"/>
              <w:rPr>
                <w:b/>
                <w:sz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24ED" w14:textId="77777777" w:rsidR="00247522" w:rsidRDefault="00247522" w:rsidP="00247522">
            <w:pPr>
              <w:jc w:val="center"/>
              <w:rPr>
                <w:b/>
                <w:sz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7AB3" w14:textId="77777777" w:rsidR="00247522" w:rsidRDefault="00247522" w:rsidP="00247522">
            <w:pPr>
              <w:jc w:val="center"/>
              <w:rPr>
                <w:b/>
                <w:sz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26BA" w14:textId="77777777" w:rsidR="00247522" w:rsidRDefault="00247522" w:rsidP="00247522">
            <w:pPr>
              <w:jc w:val="center"/>
              <w:rPr>
                <w:b/>
                <w:sz w:val="24"/>
              </w:rPr>
            </w:pPr>
          </w:p>
        </w:tc>
      </w:tr>
      <w:tr w:rsidR="00BD6AB5" w14:paraId="1138EB60" w14:textId="77777777" w:rsidTr="00247522">
        <w:trPr>
          <w:trHeight w:val="1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7CE1" w14:textId="77777777" w:rsidR="00BD6AB5" w:rsidRDefault="00BD6AB5" w:rsidP="00BD6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DECB" w14:textId="25C0CA34" w:rsidR="00BD6AB5" w:rsidRDefault="007B08F6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Bukwałd</w:t>
            </w:r>
          </w:p>
          <w:p w14:paraId="1A38E1FF" w14:textId="77777777" w:rsidR="00BD6AB5" w:rsidRDefault="00BD6AB5" w:rsidP="00BD6AB5">
            <w:pPr>
              <w:jc w:val="center"/>
              <w:rPr>
                <w:sz w:val="24"/>
              </w:rPr>
            </w:pPr>
          </w:p>
          <w:p w14:paraId="1342BBB9" w14:textId="5BF12759" w:rsidR="00BD6AB5" w:rsidRDefault="007B08F6" w:rsidP="00BD6AB5">
            <w:pPr>
              <w:jc w:val="center"/>
            </w:pPr>
            <w:r>
              <w:rPr>
                <w:sz w:val="24"/>
              </w:rPr>
              <w:t>Dywity</w:t>
            </w:r>
          </w:p>
          <w:p w14:paraId="5969D21F" w14:textId="71B1A041" w:rsidR="00BD6AB5" w:rsidRDefault="00BD6AB5" w:rsidP="00BD6AB5"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E101" w14:textId="5833F506" w:rsidR="00BD6AB5" w:rsidRDefault="007B08F6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256/5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B2DE" w14:textId="77777777" w:rsidR="00BD6AB5" w:rsidRDefault="00BD6AB5" w:rsidP="00BD6AB5">
            <w:pPr>
              <w:jc w:val="center"/>
              <w:rPr>
                <w:sz w:val="24"/>
              </w:rPr>
            </w:pPr>
          </w:p>
          <w:p w14:paraId="42AC9769" w14:textId="050CC5EB" w:rsidR="00BD6AB5" w:rsidRDefault="00BD6AB5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  <w:r w:rsidR="007B08F6">
              <w:rPr>
                <w:sz w:val="24"/>
              </w:rPr>
              <w:t>073</w:t>
            </w:r>
          </w:p>
          <w:p w14:paraId="723969CA" w14:textId="77777777" w:rsidR="00BD6AB5" w:rsidRDefault="00BD6AB5" w:rsidP="00BD6AB5">
            <w:pPr>
              <w:jc w:val="center"/>
              <w:rPr>
                <w:sz w:val="24"/>
              </w:rPr>
            </w:pPr>
          </w:p>
          <w:p w14:paraId="1F9C51A3" w14:textId="36B9542E" w:rsidR="00BD6AB5" w:rsidRDefault="007B08F6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 w:rsidR="00BD6AB5">
              <w:rPr>
                <w:sz w:val="24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9961" w14:textId="1EEEDD0E" w:rsidR="00BD6AB5" w:rsidRDefault="00BD6AB5" w:rsidP="00BD6A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OL1O/001</w:t>
            </w:r>
            <w:r w:rsidR="007B08F6">
              <w:rPr>
                <w:sz w:val="24"/>
              </w:rPr>
              <w:t>11977/3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421B" w14:textId="77777777" w:rsidR="006C19F6" w:rsidRDefault="00BD6AB5" w:rsidP="006C19F6">
            <w:pPr>
              <w:pStyle w:val="Tekstpodstawowy31"/>
              <w:rPr>
                <w:iCs/>
                <w:color w:val="000000"/>
              </w:rPr>
            </w:pPr>
            <w:r w:rsidRPr="00BD6AB5">
              <w:rPr>
                <w:iCs/>
                <w:color w:val="000000"/>
              </w:rPr>
              <w:t>Nieruchomość niezabudowana, położona na uboczu wsi</w:t>
            </w:r>
            <w:r w:rsidR="006C19F6">
              <w:rPr>
                <w:iCs/>
                <w:color w:val="000000"/>
              </w:rPr>
              <w:t>.</w:t>
            </w:r>
          </w:p>
          <w:p w14:paraId="1B6B00CB" w14:textId="4B2637E0" w:rsidR="00BD6AB5" w:rsidRPr="00934B18" w:rsidRDefault="006C19F6" w:rsidP="006C19F6">
            <w:pPr>
              <w:pStyle w:val="Tekstpodstawowy31"/>
              <w:rPr>
                <w:sz w:val="20"/>
              </w:rPr>
            </w:pPr>
            <w:r>
              <w:rPr>
                <w:iCs/>
                <w:color w:val="000000"/>
              </w:rPr>
              <w:t>D</w:t>
            </w:r>
            <w:r w:rsidR="00BD6AB5" w:rsidRPr="00BD6AB5">
              <w:rPr>
                <w:iCs/>
                <w:color w:val="000000"/>
              </w:rPr>
              <w:t xml:space="preserve">ziałka </w:t>
            </w:r>
            <w:r>
              <w:rPr>
                <w:iCs/>
                <w:color w:val="000000"/>
              </w:rPr>
              <w:t>256/5</w:t>
            </w:r>
            <w:r w:rsidR="00BD6AB5" w:rsidRPr="00BD6AB5">
              <w:rPr>
                <w:iCs/>
                <w:color w:val="000000"/>
              </w:rPr>
              <w:t xml:space="preserve"> jest objęta miejscowym planem zagospodarowania przestrzenneg</w:t>
            </w:r>
            <w:r>
              <w:rPr>
                <w:iCs/>
                <w:color w:val="000000"/>
              </w:rPr>
              <w:t xml:space="preserve">o korytarza ekologicznego rzeki Łyny na terenie gminy Dywity i położona jest na obszarze oznaczonym symbolem </w:t>
            </w:r>
            <w:r>
              <w:rPr>
                <w:iCs/>
                <w:color w:val="000000"/>
              </w:rPr>
              <w:br/>
              <w:t xml:space="preserve">KD – drogi dojazdowe.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EBDD" w14:textId="77777777" w:rsidR="00B018BB" w:rsidRPr="00C3535F" w:rsidRDefault="00130DEA" w:rsidP="00B018B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50 zł</w:t>
            </w:r>
            <w:r w:rsidRPr="00CA4F4E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rocznie</w:t>
            </w:r>
            <w:r w:rsidR="00B018BB">
              <w:rPr>
                <w:b/>
                <w:bCs/>
                <w:sz w:val="24"/>
              </w:rPr>
              <w:t xml:space="preserve"> + </w:t>
            </w:r>
            <w:r w:rsidR="00B018BB" w:rsidRPr="00C3535F">
              <w:rPr>
                <w:b/>
                <w:sz w:val="24"/>
                <w:szCs w:val="24"/>
              </w:rPr>
              <w:t>23% VAT</w:t>
            </w:r>
          </w:p>
          <w:p w14:paraId="7B1ED0F6" w14:textId="2D36746C" w:rsidR="00130DEA" w:rsidRPr="00B018BB" w:rsidRDefault="00130DEA" w:rsidP="00B018BB">
            <w:pPr>
              <w:jc w:val="center"/>
              <w:rPr>
                <w:b/>
                <w:bCs/>
                <w:sz w:val="24"/>
              </w:rPr>
            </w:pPr>
            <w:r w:rsidRPr="005D6F45">
              <w:rPr>
                <w:b/>
                <w:bCs/>
                <w:sz w:val="22"/>
                <w:szCs w:val="22"/>
              </w:rPr>
              <w:t>płatny do 31 marca każdego roku</w:t>
            </w:r>
          </w:p>
          <w:p w14:paraId="5A71A67F" w14:textId="6F45C575" w:rsidR="00BD6AB5" w:rsidRPr="001B325D" w:rsidRDefault="00130DEA" w:rsidP="00130DEA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02">
              <w:rPr>
                <w:bCs/>
              </w:rPr>
              <w:t xml:space="preserve"> </w:t>
            </w:r>
            <w:r w:rsidR="00BD6AB5" w:rsidRPr="00E90B02">
              <w:rPr>
                <w:bCs/>
              </w:rPr>
              <w:t>(czynsz może ulec zmianie po ustaleniu nowych „Zasad wynajmowania budynków gospodarczych oraz wydzierżawiania gruntów Skarbu Państwa na lata 20</w:t>
            </w:r>
            <w:r w:rsidR="00BD6AB5">
              <w:rPr>
                <w:bCs/>
              </w:rPr>
              <w:t>23</w:t>
            </w:r>
            <w:r w:rsidR="00BD6AB5" w:rsidRPr="00E90B02">
              <w:rPr>
                <w:bCs/>
              </w:rPr>
              <w:t>-202</w:t>
            </w:r>
            <w:r w:rsidR="00BD6AB5">
              <w:rPr>
                <w:bCs/>
              </w:rPr>
              <w:t>5</w:t>
            </w:r>
            <w:r w:rsidR="00BD6AB5" w:rsidRPr="00E90B02">
              <w:rPr>
                <w:bCs/>
              </w:rPr>
              <w:t>”)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35D2" w14:textId="77777777" w:rsidR="00BD6AB5" w:rsidRPr="004F336E" w:rsidRDefault="00BD6AB5" w:rsidP="00BD6AB5">
            <w:pPr>
              <w:numPr>
                <w:ilvl w:val="0"/>
                <w:numId w:val="4"/>
              </w:numPr>
              <w:ind w:left="213" w:hanging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termin obowiązywania umowy – </w:t>
            </w:r>
            <w:r w:rsidRPr="001B325D">
              <w:rPr>
                <w:b/>
                <w:sz w:val="22"/>
                <w:szCs w:val="22"/>
              </w:rPr>
              <w:t>do 3 lat</w:t>
            </w:r>
          </w:p>
          <w:p w14:paraId="76D69167" w14:textId="668B9EB1" w:rsidR="00BD6AB5" w:rsidRDefault="00BD6AB5" w:rsidP="00BD6AB5">
            <w:pPr>
              <w:numPr>
                <w:ilvl w:val="0"/>
                <w:numId w:val="4"/>
              </w:numPr>
              <w:ind w:left="213" w:hanging="213"/>
              <w:rPr>
                <w:bCs/>
                <w:sz w:val="22"/>
                <w:szCs w:val="22"/>
              </w:rPr>
            </w:pPr>
            <w:r w:rsidRPr="004F336E">
              <w:rPr>
                <w:bCs/>
                <w:sz w:val="22"/>
                <w:szCs w:val="22"/>
              </w:rPr>
              <w:t xml:space="preserve">grunt przeznaczony </w:t>
            </w:r>
            <w:r>
              <w:rPr>
                <w:bCs/>
                <w:sz w:val="22"/>
                <w:szCs w:val="22"/>
              </w:rPr>
              <w:t>na poprawę warunków zagospodarowania nieruchomości sąsiedniej</w:t>
            </w:r>
          </w:p>
          <w:p w14:paraId="1553EB75" w14:textId="0FC247C9" w:rsidR="00B0062B" w:rsidRPr="004F336E" w:rsidRDefault="00B0062B" w:rsidP="00BD6AB5">
            <w:pPr>
              <w:numPr>
                <w:ilvl w:val="0"/>
                <w:numId w:val="4"/>
              </w:numPr>
              <w:ind w:left="213" w:hanging="2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dzierżawy przeznaczony udział 1/2 części.</w:t>
            </w:r>
          </w:p>
          <w:p w14:paraId="20950DA3" w14:textId="77777777" w:rsidR="00BD6AB5" w:rsidRPr="001B325D" w:rsidRDefault="00BD6AB5" w:rsidP="00BD6AB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1CC4AB" w14:textId="7498DE73" w:rsidR="00320102" w:rsidRPr="00D86CDE" w:rsidRDefault="009A0C53" w:rsidP="00320102">
      <w:pPr>
        <w:tabs>
          <w:tab w:val="left" w:pos="0"/>
          <w:tab w:val="left" w:pos="142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 xml:space="preserve">od dnia </w:t>
      </w:r>
      <w:r w:rsidR="0021384D">
        <w:rPr>
          <w:b/>
          <w:sz w:val="24"/>
          <w:szCs w:val="24"/>
          <w:u w:val="single"/>
        </w:rPr>
        <w:t>25</w:t>
      </w:r>
      <w:r w:rsidR="00875C00">
        <w:rPr>
          <w:b/>
          <w:sz w:val="24"/>
          <w:szCs w:val="24"/>
          <w:u w:val="single"/>
        </w:rPr>
        <w:t xml:space="preserve"> </w:t>
      </w:r>
      <w:r w:rsidR="0021384D">
        <w:rPr>
          <w:b/>
          <w:sz w:val="24"/>
          <w:szCs w:val="24"/>
          <w:u w:val="single"/>
        </w:rPr>
        <w:t>kwietnia</w:t>
      </w:r>
      <w:r w:rsidR="00687FE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</w:t>
      </w:r>
      <w:r w:rsidR="00F27B9A">
        <w:rPr>
          <w:b/>
          <w:sz w:val="24"/>
          <w:szCs w:val="24"/>
          <w:u w:val="single"/>
        </w:rPr>
        <w:t>2</w:t>
      </w:r>
      <w:r w:rsidR="00247522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roku do dnia </w:t>
      </w:r>
      <w:r w:rsidR="0021384D">
        <w:rPr>
          <w:b/>
          <w:sz w:val="24"/>
          <w:szCs w:val="24"/>
          <w:u w:val="single"/>
        </w:rPr>
        <w:t>16 maja</w:t>
      </w:r>
      <w:r>
        <w:rPr>
          <w:b/>
          <w:sz w:val="24"/>
          <w:szCs w:val="24"/>
          <w:u w:val="single"/>
        </w:rPr>
        <w:t xml:space="preserve"> 20</w:t>
      </w:r>
      <w:r w:rsidR="00F27B9A">
        <w:rPr>
          <w:b/>
          <w:sz w:val="24"/>
          <w:szCs w:val="24"/>
          <w:u w:val="single"/>
        </w:rPr>
        <w:t>2</w:t>
      </w:r>
      <w:r w:rsidR="00247522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</w:t>
      </w:r>
      <w:r w:rsidR="00320102">
        <w:rPr>
          <w:color w:val="000000"/>
          <w:sz w:val="24"/>
          <w:szCs w:val="24"/>
        </w:rPr>
        <w:t xml:space="preserve"> </w:t>
      </w:r>
      <w:r w:rsidR="00320102" w:rsidRPr="00FF5DA7">
        <w:rPr>
          <w:sz w:val="24"/>
          <w:szCs w:val="24"/>
        </w:rPr>
        <w:t>z</w:t>
      </w:r>
      <w:r w:rsidR="00320102" w:rsidRPr="00114D47">
        <w:rPr>
          <w:sz w:val="24"/>
          <w:szCs w:val="24"/>
        </w:rPr>
        <w:t>amieszczeniu na stron</w:t>
      </w:r>
      <w:r w:rsidR="00320102">
        <w:rPr>
          <w:sz w:val="24"/>
          <w:szCs w:val="24"/>
        </w:rPr>
        <w:t>ach</w:t>
      </w:r>
      <w:r w:rsidR="00320102" w:rsidRPr="00114D47">
        <w:rPr>
          <w:sz w:val="24"/>
          <w:szCs w:val="24"/>
        </w:rPr>
        <w:t xml:space="preserve"> internetow</w:t>
      </w:r>
      <w:r w:rsidR="00320102">
        <w:rPr>
          <w:sz w:val="24"/>
          <w:szCs w:val="24"/>
        </w:rPr>
        <w:t>ych: www.powiat-olsztynski.pl</w:t>
      </w:r>
      <w:r w:rsidR="00320102" w:rsidRPr="00114D47">
        <w:rPr>
          <w:sz w:val="24"/>
          <w:szCs w:val="24"/>
        </w:rPr>
        <w:t xml:space="preserve"> </w:t>
      </w:r>
      <w:r w:rsidR="00320102" w:rsidRPr="00E368E3">
        <w:rPr>
          <w:sz w:val="24"/>
          <w:szCs w:val="24"/>
        </w:rPr>
        <w:t xml:space="preserve">i </w:t>
      </w:r>
      <w:hyperlink r:id="rId8" w:history="1">
        <w:r w:rsidR="00320102" w:rsidRPr="00E368E3">
          <w:rPr>
            <w:rStyle w:val="Hipercze"/>
            <w:sz w:val="24"/>
            <w:szCs w:val="24"/>
          </w:rPr>
          <w:t>http://bip.powiat-olsztynski.pl</w:t>
        </w:r>
      </w:hyperlink>
      <w:r w:rsidR="00320102" w:rsidRPr="00D86CDE">
        <w:rPr>
          <w:sz w:val="24"/>
          <w:szCs w:val="24"/>
        </w:rPr>
        <w:t xml:space="preserve">, a także </w:t>
      </w:r>
      <w:r w:rsidR="00320102">
        <w:rPr>
          <w:sz w:val="24"/>
          <w:szCs w:val="24"/>
        </w:rPr>
        <w:t>na stronie podmiotowej Wojewody Warmińsko-Mazurskiego w Biuletynie Informacji Publicznej.</w:t>
      </w:r>
    </w:p>
    <w:p w14:paraId="5AB1A737" w14:textId="77777777" w:rsidR="00320102" w:rsidRDefault="00320102" w:rsidP="00320102">
      <w:pPr>
        <w:jc w:val="both"/>
        <w:rPr>
          <w:sz w:val="24"/>
        </w:rPr>
      </w:pPr>
    </w:p>
    <w:sectPr w:rsidR="00320102" w:rsidSect="00176D67">
      <w:footerReference w:type="default" r:id="rId9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FE8A" w14:textId="77777777" w:rsidR="001902CA" w:rsidRDefault="001902CA" w:rsidP="00162FFA">
      <w:r>
        <w:separator/>
      </w:r>
    </w:p>
  </w:endnote>
  <w:endnote w:type="continuationSeparator" w:id="0">
    <w:p w14:paraId="313B3380" w14:textId="77777777" w:rsidR="001902CA" w:rsidRDefault="001902CA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46E" w14:textId="5AA1E292" w:rsidR="009A5183" w:rsidRPr="00320102" w:rsidRDefault="009A5183">
    <w:pPr>
      <w:pStyle w:val="Stopka1"/>
    </w:pPr>
    <w:r w:rsidRPr="00320102">
      <w:t>Dokument sporządziła: Kamila Jastrzemska</w:t>
    </w:r>
  </w:p>
  <w:p w14:paraId="0F7DE00C" w14:textId="535E9AFF" w:rsidR="00320102" w:rsidRPr="00320102" w:rsidRDefault="0021384D" w:rsidP="00320102">
    <w:pPr>
      <w:pStyle w:val="Stopka1"/>
      <w:ind w:left="1985"/>
    </w:pPr>
    <w:r>
      <w:t>21</w:t>
    </w:r>
    <w:r w:rsidR="00320102" w:rsidRPr="00320102">
      <w:t>.</w:t>
    </w:r>
    <w:r w:rsidR="00875C00">
      <w:t>0</w:t>
    </w:r>
    <w:r>
      <w:t>4</w:t>
    </w:r>
    <w:r w:rsidR="00320102" w:rsidRPr="00320102">
      <w:t>.202</w:t>
    </w:r>
    <w:r w:rsidR="00D72709">
      <w:t>2</w:t>
    </w:r>
    <w:r w:rsidR="00320102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542" w14:textId="77777777" w:rsidR="001902CA" w:rsidRDefault="001902CA" w:rsidP="00162FFA">
      <w:r>
        <w:separator/>
      </w:r>
    </w:p>
  </w:footnote>
  <w:footnote w:type="continuationSeparator" w:id="0">
    <w:p w14:paraId="5100B230" w14:textId="77777777" w:rsidR="001902CA" w:rsidRDefault="001902CA" w:rsidP="001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EEE"/>
    <w:multiLevelType w:val="hybridMultilevel"/>
    <w:tmpl w:val="A73A0C88"/>
    <w:lvl w:ilvl="0" w:tplc="426A6318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1885910">
    <w:abstractNumId w:val="4"/>
  </w:num>
  <w:num w:numId="2" w16cid:durableId="2130006198">
    <w:abstractNumId w:val="3"/>
  </w:num>
  <w:num w:numId="3" w16cid:durableId="1293367045">
    <w:abstractNumId w:val="0"/>
  </w:num>
  <w:num w:numId="4" w16cid:durableId="1510173082">
    <w:abstractNumId w:val="2"/>
  </w:num>
  <w:num w:numId="5" w16cid:durableId="71855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0C0F53"/>
    <w:rsid w:val="000D17E9"/>
    <w:rsid w:val="00130DEA"/>
    <w:rsid w:val="00155C9A"/>
    <w:rsid w:val="00162FFA"/>
    <w:rsid w:val="00176D67"/>
    <w:rsid w:val="001902CA"/>
    <w:rsid w:val="001B325D"/>
    <w:rsid w:val="0021384D"/>
    <w:rsid w:val="002171C3"/>
    <w:rsid w:val="00247522"/>
    <w:rsid w:val="00256D30"/>
    <w:rsid w:val="002C31B5"/>
    <w:rsid w:val="002E685D"/>
    <w:rsid w:val="0030745F"/>
    <w:rsid w:val="00317AAA"/>
    <w:rsid w:val="00320102"/>
    <w:rsid w:val="0037735D"/>
    <w:rsid w:val="003A5A02"/>
    <w:rsid w:val="00437511"/>
    <w:rsid w:val="0046591E"/>
    <w:rsid w:val="004C0B2C"/>
    <w:rsid w:val="004C2077"/>
    <w:rsid w:val="004F336E"/>
    <w:rsid w:val="00543989"/>
    <w:rsid w:val="00563F27"/>
    <w:rsid w:val="00581FD7"/>
    <w:rsid w:val="0061789D"/>
    <w:rsid w:val="00687FE5"/>
    <w:rsid w:val="006C19F6"/>
    <w:rsid w:val="006D6FD8"/>
    <w:rsid w:val="00710335"/>
    <w:rsid w:val="00787E1A"/>
    <w:rsid w:val="007B08F6"/>
    <w:rsid w:val="007E4FFA"/>
    <w:rsid w:val="00875C00"/>
    <w:rsid w:val="00905ABF"/>
    <w:rsid w:val="00934B18"/>
    <w:rsid w:val="009461A0"/>
    <w:rsid w:val="009A0C53"/>
    <w:rsid w:val="009A5183"/>
    <w:rsid w:val="009C7F38"/>
    <w:rsid w:val="00A213BC"/>
    <w:rsid w:val="00A22E2F"/>
    <w:rsid w:val="00A363C3"/>
    <w:rsid w:val="00AF0167"/>
    <w:rsid w:val="00B0062B"/>
    <w:rsid w:val="00B018BB"/>
    <w:rsid w:val="00B05F19"/>
    <w:rsid w:val="00B779C8"/>
    <w:rsid w:val="00BD44EE"/>
    <w:rsid w:val="00BD6AB5"/>
    <w:rsid w:val="00C44E82"/>
    <w:rsid w:val="00CA5BE9"/>
    <w:rsid w:val="00CE23DF"/>
    <w:rsid w:val="00D72709"/>
    <w:rsid w:val="00EE31D9"/>
    <w:rsid w:val="00F142DD"/>
    <w:rsid w:val="00F27B9A"/>
    <w:rsid w:val="00F341CB"/>
    <w:rsid w:val="00F82C56"/>
    <w:rsid w:val="00F91F7F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  <w:style w:type="character" w:styleId="Hipercze">
    <w:name w:val="Hyperlink"/>
    <w:rsid w:val="0032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Starostwo Powiat</cp:lastModifiedBy>
  <cp:revision>2</cp:revision>
  <cp:lastPrinted>2022-04-21T06:55:00Z</cp:lastPrinted>
  <dcterms:created xsi:type="dcterms:W3CDTF">2022-04-25T07:35:00Z</dcterms:created>
  <dcterms:modified xsi:type="dcterms:W3CDTF">2022-04-25T07:35:00Z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