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09F2" w14:textId="1D630622" w:rsidR="00546D48" w:rsidRPr="009628AE" w:rsidRDefault="001E3F62" w:rsidP="0021585D">
      <w:pPr>
        <w:pStyle w:val="Tytu"/>
        <w:rPr>
          <w:rFonts w:asciiTheme="minorHAnsi" w:hAnsiTheme="minorHAnsi" w:cstheme="minorHAnsi"/>
          <w:b w:val="0"/>
          <w:sz w:val="24"/>
          <w:szCs w:val="24"/>
        </w:rPr>
      </w:pPr>
      <w:r w:rsidRPr="009628AE">
        <w:rPr>
          <w:rFonts w:asciiTheme="minorHAnsi" w:hAnsiTheme="minorHAnsi" w:cstheme="minorHAnsi"/>
          <w:sz w:val="24"/>
          <w:szCs w:val="24"/>
        </w:rPr>
        <w:t>Deklaracja dostępności</w:t>
      </w:r>
    </w:p>
    <w:p w14:paraId="02BC7E7B" w14:textId="77777777" w:rsidR="00546D48" w:rsidRPr="009628AE" w:rsidRDefault="00546D48" w:rsidP="0021585D">
      <w:pPr>
        <w:pStyle w:val="Podtytu"/>
        <w:rPr>
          <w:rFonts w:asciiTheme="minorHAnsi" w:hAnsiTheme="minorHAnsi" w:cstheme="minorHAnsi"/>
          <w:b w:val="0"/>
          <w:szCs w:val="24"/>
        </w:rPr>
      </w:pPr>
      <w:r w:rsidRPr="009628AE">
        <w:rPr>
          <w:rFonts w:asciiTheme="minorHAnsi" w:hAnsiTheme="minorHAnsi" w:cstheme="minorHAnsi"/>
          <w:szCs w:val="24"/>
        </w:rPr>
        <w:t>Deklaracja dostępności serwisu internetowego www.powiat-olsztynski.pl</w:t>
      </w:r>
    </w:p>
    <w:p w14:paraId="36753012" w14:textId="3A61E652" w:rsidR="001E3F62" w:rsidRPr="009628AE" w:rsidRDefault="00546D48" w:rsidP="00E63E16">
      <w:pPr>
        <w:spacing w:after="240" w:line="360" w:lineRule="auto"/>
        <w:rPr>
          <w:rFonts w:asciiTheme="minorHAnsi" w:hAnsiTheme="minorHAnsi" w:cstheme="minorHAnsi"/>
          <w:szCs w:val="24"/>
        </w:rPr>
      </w:pPr>
      <w:r w:rsidRPr="009628AE">
        <w:rPr>
          <w:rFonts w:asciiTheme="minorHAnsi" w:hAnsiTheme="minorHAnsi" w:cstheme="minorHAnsi"/>
          <w:szCs w:val="24"/>
        </w:rPr>
        <w:t xml:space="preserve">Starostwo Powiatowe w Olsztynie – Plac Generała Józefa Bema 5, 10-516 Olsztyn -  zobowiązuje się zapewnić dostępność strony internetowej Powiatu Olsztyńskiego zgodnie z ustawą z dnia 4 kwietnia 2019 r. o dostępności cyfrowej stron internetowych i aplikacji mobilnych podmiotów publicznych. Oświadczenie w sprawie dostępności ma zastosowanie do serwisu internetowego </w:t>
      </w:r>
      <w:hyperlink r:id="rId6" w:history="1">
        <w:r w:rsidR="001E3F62" w:rsidRPr="009628AE">
          <w:rPr>
            <w:rStyle w:val="Hipercze"/>
            <w:rFonts w:asciiTheme="minorHAnsi" w:hAnsiTheme="minorHAnsi" w:cstheme="minorHAnsi"/>
            <w:szCs w:val="24"/>
          </w:rPr>
          <w:t>www.powiat-olsztynski.pl</w:t>
        </w:r>
      </w:hyperlink>
    </w:p>
    <w:p w14:paraId="6B94F4FD" w14:textId="77777777" w:rsidR="001E3F62"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Data publikacji strony internetowej: 24.02.2001</w:t>
      </w:r>
    </w:p>
    <w:p w14:paraId="34A75D4A" w14:textId="2B632B08"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 xml:space="preserve">Data ostatniej istotnej aktualizacji:   </w:t>
      </w:r>
      <w:r w:rsidR="00231C76" w:rsidRPr="009628AE">
        <w:rPr>
          <w:rFonts w:asciiTheme="minorHAnsi" w:hAnsiTheme="minorHAnsi" w:cstheme="minorHAnsi"/>
          <w:szCs w:val="24"/>
        </w:rPr>
        <w:t>06</w:t>
      </w:r>
      <w:r w:rsidRPr="009628AE">
        <w:rPr>
          <w:rFonts w:asciiTheme="minorHAnsi" w:hAnsiTheme="minorHAnsi" w:cstheme="minorHAnsi"/>
          <w:szCs w:val="24"/>
        </w:rPr>
        <w:t>.20</w:t>
      </w:r>
      <w:r w:rsidR="00231C76" w:rsidRPr="009628AE">
        <w:rPr>
          <w:rFonts w:asciiTheme="minorHAnsi" w:hAnsiTheme="minorHAnsi" w:cstheme="minorHAnsi"/>
          <w:szCs w:val="24"/>
        </w:rPr>
        <w:t>23</w:t>
      </w:r>
    </w:p>
    <w:p w14:paraId="49920A7D" w14:textId="392C45E9" w:rsidR="00C30B95" w:rsidRPr="00C30B95" w:rsidRDefault="00C30B95" w:rsidP="00E63E16">
      <w:pPr>
        <w:spacing w:before="100" w:beforeAutospacing="1" w:after="100" w:afterAutospacing="1" w:line="360" w:lineRule="auto"/>
        <w:rPr>
          <w:rFonts w:asciiTheme="minorHAnsi" w:eastAsia="Times New Roman" w:hAnsiTheme="minorHAnsi" w:cstheme="minorHAnsi"/>
          <w:szCs w:val="24"/>
          <w:lang w:eastAsia="pl-PL"/>
        </w:rPr>
      </w:pPr>
      <w:r w:rsidRPr="00C30B95">
        <w:rPr>
          <w:rFonts w:asciiTheme="minorHAnsi" w:eastAsia="Times New Roman" w:hAnsiTheme="minorHAnsi" w:cstheme="minorHAnsi"/>
          <w:szCs w:val="24"/>
          <w:lang w:eastAsia="pl-PL"/>
        </w:rPr>
        <w:t xml:space="preserve">Strona internetowa jest </w:t>
      </w:r>
      <w:r w:rsidRPr="00C30B95">
        <w:rPr>
          <w:rFonts w:asciiTheme="minorHAnsi" w:eastAsia="Times New Roman" w:hAnsiTheme="minorHAnsi" w:cstheme="minorHAnsi"/>
          <w:b/>
          <w:bCs/>
          <w:szCs w:val="24"/>
          <w:lang w:eastAsia="pl-PL"/>
        </w:rPr>
        <w:t>częściowo zgodna</w:t>
      </w:r>
      <w:r w:rsidRPr="00C30B95">
        <w:rPr>
          <w:rFonts w:asciiTheme="minorHAnsi" w:eastAsia="Times New Roman" w:hAnsiTheme="minorHAnsi" w:cstheme="minorHAnsi"/>
          <w:szCs w:val="24"/>
          <w:lang w:eastAsia="pl-PL"/>
        </w:rPr>
        <w:t xml:space="preserve"> z ustawą o dostępności cyfrowej stron internetowych i aplikacji mobilnych podmiotów publicznych z powodu niezgodności lub </w:t>
      </w:r>
      <w:proofErr w:type="spellStart"/>
      <w:r w:rsidRPr="00C30B95">
        <w:rPr>
          <w:rFonts w:asciiTheme="minorHAnsi" w:eastAsia="Times New Roman" w:hAnsiTheme="minorHAnsi" w:cstheme="minorHAnsi"/>
          <w:szCs w:val="24"/>
          <w:lang w:eastAsia="pl-PL"/>
        </w:rPr>
        <w:t>wyłączeń</w:t>
      </w:r>
      <w:proofErr w:type="spellEnd"/>
      <w:r w:rsidRPr="00C30B95">
        <w:rPr>
          <w:rFonts w:asciiTheme="minorHAnsi" w:eastAsia="Times New Roman" w:hAnsiTheme="minorHAnsi" w:cstheme="minorHAnsi"/>
          <w:szCs w:val="24"/>
          <w:lang w:eastAsia="pl-PL"/>
        </w:rPr>
        <w:t xml:space="preserve"> wymienionych poniżej</w:t>
      </w:r>
      <w:r w:rsidR="001449DB" w:rsidRPr="009628AE">
        <w:rPr>
          <w:rFonts w:asciiTheme="minorHAnsi" w:eastAsia="Times New Roman" w:hAnsiTheme="minorHAnsi" w:cstheme="minorHAnsi"/>
          <w:szCs w:val="24"/>
          <w:lang w:eastAsia="pl-PL"/>
        </w:rPr>
        <w:t>:</w:t>
      </w:r>
    </w:p>
    <w:p w14:paraId="1E7F209F" w14:textId="77777777" w:rsidR="00C30B95" w:rsidRPr="00C30B95" w:rsidRDefault="00C30B95" w:rsidP="00E63E16">
      <w:pPr>
        <w:numPr>
          <w:ilvl w:val="0"/>
          <w:numId w:val="22"/>
        </w:numPr>
        <w:spacing w:before="100" w:beforeAutospacing="1" w:after="100" w:afterAutospacing="1" w:line="360" w:lineRule="auto"/>
        <w:rPr>
          <w:rFonts w:asciiTheme="minorHAnsi" w:eastAsia="Times New Roman" w:hAnsiTheme="minorHAnsi" w:cstheme="minorHAnsi"/>
          <w:szCs w:val="24"/>
          <w:lang w:eastAsia="pl-PL"/>
        </w:rPr>
      </w:pPr>
      <w:r w:rsidRPr="00C30B95">
        <w:rPr>
          <w:rFonts w:asciiTheme="minorHAnsi" w:eastAsia="Times New Roman" w:hAnsiTheme="minorHAnsi" w:cstheme="minorHAnsi"/>
          <w:szCs w:val="24"/>
          <w:lang w:eastAsia="pl-PL"/>
        </w:rPr>
        <w:t>brak opisów alternatywnych i tytułów dla części zdjęć i grafik,</w:t>
      </w:r>
    </w:p>
    <w:p w14:paraId="0E13461C" w14:textId="2413F6E1" w:rsidR="00C30B95" w:rsidRPr="009628AE" w:rsidRDefault="00C30B95" w:rsidP="00E63E16">
      <w:pPr>
        <w:numPr>
          <w:ilvl w:val="0"/>
          <w:numId w:val="22"/>
        </w:numPr>
        <w:spacing w:before="100" w:beforeAutospacing="1" w:after="100" w:afterAutospacing="1" w:line="360" w:lineRule="auto"/>
        <w:rPr>
          <w:rFonts w:asciiTheme="minorHAnsi" w:eastAsia="Times New Roman" w:hAnsiTheme="minorHAnsi" w:cstheme="minorHAnsi"/>
          <w:szCs w:val="24"/>
          <w:lang w:eastAsia="pl-PL"/>
        </w:rPr>
      </w:pPr>
      <w:r w:rsidRPr="00C30B95">
        <w:rPr>
          <w:rFonts w:asciiTheme="minorHAnsi" w:eastAsia="Times New Roman" w:hAnsiTheme="minorHAnsi" w:cstheme="minorHAnsi"/>
          <w:szCs w:val="24"/>
          <w:lang w:eastAsia="pl-PL"/>
        </w:rPr>
        <w:t>nieczytelne przez czytniki ekranu dokumenty PDF użytkownicy mogą rozpoznać narzędziem OCR</w:t>
      </w:r>
    </w:p>
    <w:p w14:paraId="4FC371B0" w14:textId="77777777" w:rsidR="00175C79" w:rsidRDefault="00C30B95" w:rsidP="00E63E16">
      <w:pPr>
        <w:numPr>
          <w:ilvl w:val="0"/>
          <w:numId w:val="22"/>
        </w:numPr>
        <w:spacing w:before="100" w:beforeAutospacing="1" w:after="100" w:afterAutospacing="1" w:line="360" w:lineRule="auto"/>
        <w:rPr>
          <w:rFonts w:asciiTheme="minorHAnsi" w:eastAsia="Times New Roman" w:hAnsiTheme="minorHAnsi" w:cstheme="minorHAnsi"/>
          <w:szCs w:val="24"/>
          <w:lang w:eastAsia="pl-PL"/>
        </w:rPr>
      </w:pPr>
      <w:r w:rsidRPr="00C30B95">
        <w:rPr>
          <w:rFonts w:asciiTheme="minorHAnsi" w:eastAsia="Times New Roman" w:hAnsiTheme="minorHAnsi" w:cstheme="minorHAnsi"/>
          <w:szCs w:val="24"/>
          <w:lang w:eastAsia="pl-PL"/>
        </w:rPr>
        <w:t xml:space="preserve">mogą zdarzyć się sytuacje, że pomimo starań redaktorów serwisu, pewne dokumenty opublikowane na stronie są niedostępne, </w:t>
      </w:r>
      <w:r w:rsidR="009628AE">
        <w:rPr>
          <w:rFonts w:asciiTheme="minorHAnsi" w:eastAsia="Times New Roman" w:hAnsiTheme="minorHAnsi" w:cstheme="minorHAnsi"/>
          <w:szCs w:val="24"/>
          <w:lang w:eastAsia="pl-PL"/>
        </w:rPr>
        <w:t>ponieważ</w:t>
      </w:r>
      <w:r w:rsidR="001449DB" w:rsidRPr="009628AE">
        <w:rPr>
          <w:rFonts w:asciiTheme="minorHAnsi" w:eastAsia="Times New Roman" w:hAnsiTheme="minorHAnsi" w:cstheme="minorHAnsi"/>
          <w:szCs w:val="24"/>
          <w:lang w:eastAsia="pl-PL"/>
        </w:rPr>
        <w:t xml:space="preserve"> </w:t>
      </w:r>
      <w:r w:rsidRPr="00C30B95">
        <w:rPr>
          <w:rFonts w:asciiTheme="minorHAnsi" w:eastAsia="Times New Roman" w:hAnsiTheme="minorHAnsi" w:cstheme="minorHAnsi"/>
          <w:szCs w:val="24"/>
          <w:lang w:eastAsia="pl-PL"/>
        </w:rPr>
        <w:t>pochodzą z różnych źródeł</w:t>
      </w:r>
      <w:r w:rsidR="009628AE">
        <w:rPr>
          <w:rFonts w:asciiTheme="minorHAnsi" w:eastAsia="Times New Roman" w:hAnsiTheme="minorHAnsi" w:cstheme="minorHAnsi"/>
          <w:szCs w:val="24"/>
          <w:lang w:eastAsia="pl-PL"/>
        </w:rPr>
        <w:t xml:space="preserve"> albo też</w:t>
      </w:r>
      <w:r w:rsidR="001449DB" w:rsidRPr="009628AE">
        <w:rPr>
          <w:rFonts w:asciiTheme="minorHAnsi" w:eastAsia="Times New Roman" w:hAnsiTheme="minorHAnsi" w:cstheme="minorHAnsi"/>
          <w:szCs w:val="24"/>
          <w:lang w:eastAsia="pl-PL"/>
        </w:rPr>
        <w:t xml:space="preserve"> </w:t>
      </w:r>
      <w:r w:rsidR="009628AE">
        <w:rPr>
          <w:rFonts w:asciiTheme="minorHAnsi" w:eastAsia="Times New Roman" w:hAnsiTheme="minorHAnsi" w:cstheme="minorHAnsi"/>
          <w:szCs w:val="24"/>
          <w:lang w:eastAsia="pl-PL"/>
        </w:rPr>
        <w:t>zostały</w:t>
      </w:r>
      <w:r w:rsidRPr="00C30B95">
        <w:rPr>
          <w:rFonts w:asciiTheme="minorHAnsi" w:eastAsia="Times New Roman" w:hAnsiTheme="minorHAnsi" w:cstheme="minorHAnsi"/>
          <w:szCs w:val="24"/>
          <w:lang w:eastAsia="pl-PL"/>
        </w:rPr>
        <w:t xml:space="preserve"> </w:t>
      </w:r>
      <w:r w:rsidR="009628AE" w:rsidRPr="00C30B95">
        <w:rPr>
          <w:rFonts w:asciiTheme="minorHAnsi" w:eastAsia="Times New Roman" w:hAnsiTheme="minorHAnsi" w:cstheme="minorHAnsi"/>
          <w:szCs w:val="24"/>
          <w:lang w:eastAsia="pl-PL"/>
        </w:rPr>
        <w:t>wytworzone</w:t>
      </w:r>
      <w:r w:rsidRPr="00C30B95">
        <w:rPr>
          <w:rFonts w:asciiTheme="minorHAnsi" w:eastAsia="Times New Roman" w:hAnsiTheme="minorHAnsi" w:cstheme="minorHAnsi"/>
          <w:szCs w:val="24"/>
          <w:lang w:eastAsia="pl-PL"/>
        </w:rPr>
        <w:t xml:space="preserve"> </w:t>
      </w:r>
      <w:r w:rsidR="009628AE">
        <w:rPr>
          <w:rFonts w:asciiTheme="minorHAnsi" w:eastAsia="Times New Roman" w:hAnsiTheme="minorHAnsi" w:cstheme="minorHAnsi"/>
          <w:szCs w:val="24"/>
          <w:lang w:eastAsia="pl-PL"/>
        </w:rPr>
        <w:t>przez</w:t>
      </w:r>
      <w:r w:rsidRPr="00C30B95">
        <w:rPr>
          <w:rFonts w:asciiTheme="minorHAnsi" w:eastAsia="Times New Roman" w:hAnsiTheme="minorHAnsi" w:cstheme="minorHAnsi"/>
          <w:szCs w:val="24"/>
          <w:lang w:eastAsia="pl-PL"/>
        </w:rPr>
        <w:t xml:space="preserve"> kilk</w:t>
      </w:r>
      <w:r w:rsidR="009628AE">
        <w:rPr>
          <w:rFonts w:asciiTheme="minorHAnsi" w:eastAsia="Times New Roman" w:hAnsiTheme="minorHAnsi" w:cstheme="minorHAnsi"/>
          <w:szCs w:val="24"/>
          <w:lang w:eastAsia="pl-PL"/>
        </w:rPr>
        <w:t>a</w:t>
      </w:r>
      <w:r w:rsidRPr="00C30B95">
        <w:rPr>
          <w:rFonts w:asciiTheme="minorHAnsi" w:eastAsia="Times New Roman" w:hAnsiTheme="minorHAnsi" w:cstheme="minorHAnsi"/>
          <w:szCs w:val="24"/>
          <w:lang w:eastAsia="pl-PL"/>
        </w:rPr>
        <w:t xml:space="preserve"> komórkach organizacyjnych, co uniemożliwiało wpływ na ich docelową treść oraz kształt,</w:t>
      </w:r>
      <w:r w:rsidR="001449DB" w:rsidRPr="009628AE">
        <w:rPr>
          <w:rFonts w:asciiTheme="minorHAnsi" w:eastAsia="Times New Roman" w:hAnsiTheme="minorHAnsi" w:cstheme="minorHAnsi"/>
          <w:szCs w:val="24"/>
          <w:lang w:eastAsia="pl-PL"/>
        </w:rPr>
        <w:t xml:space="preserve"> </w:t>
      </w:r>
    </w:p>
    <w:p w14:paraId="22F1C1EF" w14:textId="58F48A57" w:rsidR="00C30B95" w:rsidRPr="009628AE" w:rsidRDefault="00175C79" w:rsidP="00E63E16">
      <w:pPr>
        <w:numPr>
          <w:ilvl w:val="0"/>
          <w:numId w:val="22"/>
        </w:numPr>
        <w:spacing w:before="100" w:beforeAutospacing="1" w:after="100" w:afterAutospacing="1" w:line="360" w:lineRule="auto"/>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 xml:space="preserve">treści </w:t>
      </w:r>
      <w:r w:rsidR="00C30B95" w:rsidRPr="00C30B95">
        <w:rPr>
          <w:rFonts w:asciiTheme="minorHAnsi" w:eastAsia="Times New Roman" w:hAnsiTheme="minorHAnsi" w:cstheme="minorHAnsi"/>
          <w:szCs w:val="24"/>
          <w:lang w:eastAsia="pl-PL"/>
        </w:rPr>
        <w:t>opublikowane zostały przed wejściem w życie ustawy o dostępności cyfrowej</w:t>
      </w:r>
      <w:r w:rsidR="009628AE" w:rsidRPr="009628AE">
        <w:rPr>
          <w:rFonts w:asciiTheme="minorHAnsi" w:eastAsia="Times New Roman" w:hAnsiTheme="minorHAnsi" w:cstheme="minorHAnsi"/>
          <w:szCs w:val="24"/>
          <w:lang w:eastAsia="pl-PL"/>
        </w:rPr>
        <w:t>.</w:t>
      </w:r>
    </w:p>
    <w:p w14:paraId="66297AB7" w14:textId="51FC19E5" w:rsidR="009628AE" w:rsidRPr="009628AE" w:rsidRDefault="009628AE" w:rsidP="00E63E16">
      <w:pPr>
        <w:spacing w:before="100" w:beforeAutospacing="1" w:after="100" w:afterAutospacing="1" w:line="360" w:lineRule="auto"/>
        <w:rPr>
          <w:rFonts w:asciiTheme="minorHAnsi" w:eastAsia="Times New Roman" w:hAnsiTheme="minorHAnsi" w:cstheme="minorHAnsi"/>
          <w:szCs w:val="24"/>
          <w:lang w:eastAsia="pl-PL"/>
        </w:rPr>
      </w:pPr>
      <w:r w:rsidRPr="009628AE">
        <w:rPr>
          <w:rFonts w:asciiTheme="minorHAnsi" w:eastAsia="Times New Roman" w:hAnsiTheme="minorHAnsi" w:cstheme="minorHAnsi"/>
          <w:szCs w:val="24"/>
          <w:lang w:eastAsia="pl-PL"/>
        </w:rPr>
        <w:t xml:space="preserve">Na stronie internetowej </w:t>
      </w:r>
      <w:r w:rsidR="00175C79" w:rsidRPr="009628AE">
        <w:rPr>
          <w:rFonts w:asciiTheme="minorHAnsi" w:eastAsia="Times New Roman" w:hAnsiTheme="minorHAnsi" w:cstheme="minorHAnsi"/>
          <w:szCs w:val="24"/>
          <w:lang w:eastAsia="pl-PL"/>
        </w:rPr>
        <w:t xml:space="preserve">powiat-olsztynski.pl </w:t>
      </w:r>
      <w:r w:rsidRPr="009628AE">
        <w:rPr>
          <w:rFonts w:asciiTheme="minorHAnsi" w:eastAsia="Times New Roman" w:hAnsiTheme="minorHAnsi" w:cstheme="minorHAnsi"/>
          <w:szCs w:val="24"/>
          <w:lang w:eastAsia="pl-PL"/>
        </w:rPr>
        <w:t xml:space="preserve">można korzystać </w:t>
      </w:r>
      <w:r w:rsidR="00175C79">
        <w:rPr>
          <w:rFonts w:asciiTheme="minorHAnsi" w:eastAsia="Times New Roman" w:hAnsiTheme="minorHAnsi" w:cstheme="minorHAnsi"/>
          <w:szCs w:val="24"/>
          <w:lang w:eastAsia="pl-PL"/>
        </w:rPr>
        <w:t>z</w:t>
      </w:r>
      <w:r w:rsidRPr="009628AE">
        <w:rPr>
          <w:rFonts w:asciiTheme="minorHAnsi" w:eastAsia="Times New Roman" w:hAnsiTheme="minorHAnsi" w:cstheme="minorHAnsi"/>
          <w:szCs w:val="24"/>
          <w:lang w:eastAsia="pl-PL"/>
        </w:rPr>
        <w:t>e skrótów klawiaturowych:</w:t>
      </w:r>
    </w:p>
    <w:p w14:paraId="6055B83D" w14:textId="77777777" w:rsidR="009628AE" w:rsidRPr="009628AE" w:rsidRDefault="009628AE" w:rsidP="00E63E16">
      <w:pPr>
        <w:numPr>
          <w:ilvl w:val="0"/>
          <w:numId w:val="23"/>
        </w:numPr>
        <w:spacing w:before="100" w:beforeAutospacing="1" w:after="100" w:afterAutospacing="1" w:line="360" w:lineRule="auto"/>
        <w:rPr>
          <w:rFonts w:asciiTheme="minorHAnsi" w:eastAsia="Times New Roman" w:hAnsiTheme="minorHAnsi" w:cstheme="minorHAnsi"/>
          <w:szCs w:val="24"/>
          <w:lang w:eastAsia="pl-PL"/>
        </w:rPr>
      </w:pPr>
      <w:r w:rsidRPr="009628AE">
        <w:rPr>
          <w:rFonts w:asciiTheme="minorHAnsi" w:eastAsia="Times New Roman" w:hAnsiTheme="minorHAnsi" w:cstheme="minorHAnsi"/>
          <w:szCs w:val="24"/>
          <w:lang w:eastAsia="pl-PL"/>
        </w:rPr>
        <w:t>TAB - przejście do następnej pozycji,</w:t>
      </w:r>
    </w:p>
    <w:p w14:paraId="5389DC5E" w14:textId="77777777" w:rsidR="009628AE" w:rsidRPr="009628AE" w:rsidRDefault="009628AE" w:rsidP="00E63E16">
      <w:pPr>
        <w:numPr>
          <w:ilvl w:val="0"/>
          <w:numId w:val="23"/>
        </w:numPr>
        <w:spacing w:before="100" w:beforeAutospacing="1" w:after="100" w:afterAutospacing="1" w:line="360" w:lineRule="auto"/>
        <w:rPr>
          <w:rFonts w:asciiTheme="minorHAnsi" w:eastAsia="Times New Roman" w:hAnsiTheme="minorHAnsi" w:cstheme="minorHAnsi"/>
          <w:szCs w:val="24"/>
          <w:lang w:eastAsia="pl-PL"/>
        </w:rPr>
      </w:pPr>
      <w:r w:rsidRPr="009628AE">
        <w:rPr>
          <w:rFonts w:asciiTheme="minorHAnsi" w:eastAsia="Times New Roman" w:hAnsiTheme="minorHAnsi" w:cstheme="minorHAnsi"/>
          <w:szCs w:val="24"/>
          <w:lang w:eastAsia="pl-PL"/>
        </w:rPr>
        <w:t>SHIFT + TAB - przejście do poprzedniej pozycji,</w:t>
      </w:r>
    </w:p>
    <w:p w14:paraId="6AD7E4AD" w14:textId="77777777" w:rsidR="009628AE" w:rsidRPr="009628AE" w:rsidRDefault="009628AE" w:rsidP="00E63E16">
      <w:pPr>
        <w:numPr>
          <w:ilvl w:val="0"/>
          <w:numId w:val="23"/>
        </w:numPr>
        <w:spacing w:before="100" w:beforeAutospacing="1" w:after="100" w:afterAutospacing="1" w:line="360" w:lineRule="auto"/>
        <w:rPr>
          <w:rFonts w:asciiTheme="minorHAnsi" w:eastAsia="Times New Roman" w:hAnsiTheme="minorHAnsi" w:cstheme="minorHAnsi"/>
          <w:szCs w:val="24"/>
          <w:lang w:eastAsia="pl-PL"/>
        </w:rPr>
      </w:pPr>
      <w:r w:rsidRPr="009628AE">
        <w:rPr>
          <w:rFonts w:asciiTheme="minorHAnsi" w:eastAsia="Times New Roman" w:hAnsiTheme="minorHAnsi" w:cstheme="minorHAnsi"/>
          <w:szCs w:val="24"/>
          <w:lang w:eastAsia="pl-PL"/>
        </w:rPr>
        <w:t>ENTER - przejście do podrzędnej pozycji lub wybór pozycji,</w:t>
      </w:r>
    </w:p>
    <w:p w14:paraId="776CBB94" w14:textId="77777777" w:rsidR="009628AE" w:rsidRPr="009628AE" w:rsidRDefault="009628AE" w:rsidP="00E63E16">
      <w:pPr>
        <w:numPr>
          <w:ilvl w:val="0"/>
          <w:numId w:val="23"/>
        </w:numPr>
        <w:spacing w:before="100" w:beforeAutospacing="1" w:after="100" w:afterAutospacing="1" w:line="360" w:lineRule="auto"/>
        <w:rPr>
          <w:rFonts w:asciiTheme="minorHAnsi" w:eastAsia="Times New Roman" w:hAnsiTheme="minorHAnsi" w:cstheme="minorHAnsi"/>
          <w:szCs w:val="24"/>
          <w:lang w:eastAsia="pl-PL"/>
        </w:rPr>
      </w:pPr>
      <w:r w:rsidRPr="009628AE">
        <w:rPr>
          <w:rFonts w:asciiTheme="minorHAnsi" w:eastAsia="Times New Roman" w:hAnsiTheme="minorHAnsi" w:cstheme="minorHAnsi"/>
          <w:szCs w:val="24"/>
          <w:lang w:eastAsia="pl-PL"/>
        </w:rPr>
        <w:t>STRZAŁKA GÓRA/DÓŁ - nawigowanie po pozycjach w zakresie jednego poziomu,</w:t>
      </w:r>
    </w:p>
    <w:p w14:paraId="21650AFD" w14:textId="77777777" w:rsidR="009628AE" w:rsidRPr="009628AE" w:rsidRDefault="009628AE" w:rsidP="00E63E16">
      <w:pPr>
        <w:numPr>
          <w:ilvl w:val="0"/>
          <w:numId w:val="23"/>
        </w:numPr>
        <w:spacing w:before="100" w:beforeAutospacing="1" w:after="100" w:afterAutospacing="1" w:line="360" w:lineRule="auto"/>
        <w:rPr>
          <w:rFonts w:asciiTheme="minorHAnsi" w:eastAsia="Times New Roman" w:hAnsiTheme="minorHAnsi" w:cstheme="minorHAnsi"/>
          <w:szCs w:val="24"/>
          <w:lang w:eastAsia="pl-PL"/>
        </w:rPr>
      </w:pPr>
      <w:r w:rsidRPr="009628AE">
        <w:rPr>
          <w:rFonts w:asciiTheme="minorHAnsi" w:eastAsia="Times New Roman" w:hAnsiTheme="minorHAnsi" w:cstheme="minorHAnsi"/>
          <w:szCs w:val="24"/>
          <w:lang w:eastAsia="pl-PL"/>
        </w:rPr>
        <w:t>SPACJA - wybór pozycji,</w:t>
      </w:r>
    </w:p>
    <w:p w14:paraId="3C6346E1" w14:textId="77777777" w:rsidR="009628AE" w:rsidRPr="009628AE" w:rsidRDefault="009628AE" w:rsidP="00E63E16">
      <w:pPr>
        <w:numPr>
          <w:ilvl w:val="0"/>
          <w:numId w:val="23"/>
        </w:numPr>
        <w:spacing w:before="100" w:beforeAutospacing="1" w:after="100" w:afterAutospacing="1" w:line="360" w:lineRule="auto"/>
        <w:rPr>
          <w:rFonts w:asciiTheme="minorHAnsi" w:eastAsia="Times New Roman" w:hAnsiTheme="minorHAnsi" w:cstheme="minorHAnsi"/>
          <w:szCs w:val="24"/>
          <w:lang w:eastAsia="pl-PL"/>
        </w:rPr>
      </w:pPr>
      <w:r w:rsidRPr="009628AE">
        <w:rPr>
          <w:rFonts w:asciiTheme="minorHAnsi" w:eastAsia="Times New Roman" w:hAnsiTheme="minorHAnsi" w:cstheme="minorHAnsi"/>
          <w:szCs w:val="24"/>
          <w:lang w:eastAsia="pl-PL"/>
        </w:rPr>
        <w:t>ESCAPE - powrót do nadrzędnej pozycji.</w:t>
      </w:r>
    </w:p>
    <w:p w14:paraId="52EBC5AB" w14:textId="726C720A" w:rsidR="009628AE" w:rsidRPr="009628AE" w:rsidRDefault="009628AE" w:rsidP="00E63E16">
      <w:pPr>
        <w:spacing w:before="100" w:beforeAutospacing="1" w:after="100" w:afterAutospacing="1" w:line="360" w:lineRule="auto"/>
        <w:rPr>
          <w:rFonts w:asciiTheme="minorHAnsi" w:eastAsia="Times New Roman" w:hAnsiTheme="minorHAnsi" w:cstheme="minorHAnsi"/>
          <w:szCs w:val="24"/>
          <w:lang w:eastAsia="pl-PL"/>
        </w:rPr>
      </w:pPr>
      <w:r w:rsidRPr="009628AE">
        <w:rPr>
          <w:rFonts w:asciiTheme="minorHAnsi" w:eastAsia="Times New Roman" w:hAnsiTheme="minorHAnsi" w:cstheme="minorHAnsi"/>
          <w:szCs w:val="24"/>
          <w:lang w:eastAsia="pl-PL"/>
        </w:rPr>
        <w:lastRenderedPageBreak/>
        <w:t xml:space="preserve">Strona powiat-olsztynski.pl posiada </w:t>
      </w:r>
      <w:r w:rsidR="00175C79">
        <w:rPr>
          <w:rFonts w:asciiTheme="minorHAnsi" w:eastAsia="Times New Roman" w:hAnsiTheme="minorHAnsi" w:cstheme="minorHAnsi"/>
          <w:szCs w:val="24"/>
          <w:lang w:eastAsia="pl-PL"/>
        </w:rPr>
        <w:t xml:space="preserve">też </w:t>
      </w:r>
      <w:r w:rsidRPr="009628AE">
        <w:rPr>
          <w:rFonts w:asciiTheme="minorHAnsi" w:eastAsia="Times New Roman" w:hAnsiTheme="minorHAnsi" w:cstheme="minorHAnsi"/>
          <w:szCs w:val="24"/>
          <w:lang w:eastAsia="pl-PL"/>
        </w:rPr>
        <w:t>następujące ułatwienia:</w:t>
      </w:r>
    </w:p>
    <w:p w14:paraId="5890046C" w14:textId="77777777" w:rsidR="009628AE" w:rsidRPr="009628AE" w:rsidRDefault="009628AE" w:rsidP="00E63E16">
      <w:pPr>
        <w:numPr>
          <w:ilvl w:val="0"/>
          <w:numId w:val="24"/>
        </w:numPr>
        <w:spacing w:before="100" w:beforeAutospacing="1" w:after="100" w:afterAutospacing="1" w:line="360" w:lineRule="auto"/>
        <w:rPr>
          <w:rFonts w:asciiTheme="minorHAnsi" w:eastAsia="Times New Roman" w:hAnsiTheme="minorHAnsi" w:cstheme="minorHAnsi"/>
          <w:szCs w:val="24"/>
          <w:lang w:eastAsia="pl-PL"/>
        </w:rPr>
      </w:pPr>
      <w:r w:rsidRPr="009628AE">
        <w:rPr>
          <w:rFonts w:asciiTheme="minorHAnsi" w:eastAsia="Times New Roman" w:hAnsiTheme="minorHAnsi" w:cstheme="minorHAnsi"/>
          <w:szCs w:val="24"/>
          <w:lang w:eastAsia="pl-PL"/>
        </w:rPr>
        <w:t>możliwość powiększenia wielkości liter na stronie</w:t>
      </w:r>
    </w:p>
    <w:p w14:paraId="28067A4E" w14:textId="5BE7A21A" w:rsidR="009628AE" w:rsidRPr="009628AE" w:rsidRDefault="009628AE" w:rsidP="00E63E16">
      <w:pPr>
        <w:numPr>
          <w:ilvl w:val="0"/>
          <w:numId w:val="24"/>
        </w:numPr>
        <w:spacing w:before="100" w:beforeAutospacing="1" w:after="100" w:afterAutospacing="1" w:line="360" w:lineRule="auto"/>
        <w:rPr>
          <w:rFonts w:asciiTheme="minorHAnsi" w:eastAsia="Times New Roman" w:hAnsiTheme="minorHAnsi" w:cstheme="minorHAnsi"/>
          <w:szCs w:val="24"/>
          <w:lang w:eastAsia="pl-PL"/>
        </w:rPr>
      </w:pPr>
      <w:r w:rsidRPr="009628AE">
        <w:rPr>
          <w:rFonts w:asciiTheme="minorHAnsi" w:eastAsia="Times New Roman" w:hAnsiTheme="minorHAnsi" w:cstheme="minorHAnsi"/>
          <w:szCs w:val="24"/>
          <w:lang w:eastAsia="pl-PL"/>
        </w:rPr>
        <w:t>moduł wyszukiwania</w:t>
      </w:r>
    </w:p>
    <w:p w14:paraId="6042A62C" w14:textId="45A1F0DA" w:rsidR="009628AE" w:rsidRPr="009628AE" w:rsidRDefault="009628AE" w:rsidP="00E63E16">
      <w:pPr>
        <w:numPr>
          <w:ilvl w:val="0"/>
          <w:numId w:val="24"/>
        </w:numPr>
        <w:spacing w:before="100" w:beforeAutospacing="1" w:after="100" w:afterAutospacing="1" w:line="360" w:lineRule="auto"/>
        <w:rPr>
          <w:rFonts w:asciiTheme="minorHAnsi" w:eastAsia="Times New Roman" w:hAnsiTheme="minorHAnsi" w:cstheme="minorHAnsi"/>
          <w:b/>
          <w:bCs/>
          <w:szCs w:val="24"/>
          <w:lang w:eastAsia="pl-PL"/>
        </w:rPr>
      </w:pPr>
      <w:r w:rsidRPr="009628AE">
        <w:rPr>
          <w:rStyle w:val="Pogrubienie"/>
          <w:rFonts w:asciiTheme="minorHAnsi" w:hAnsiTheme="minorHAnsi" w:cstheme="minorHAnsi"/>
          <w:b w:val="0"/>
          <w:bCs w:val="0"/>
          <w:szCs w:val="24"/>
        </w:rPr>
        <w:t>możliwość zmiany widoku na wysoki kontrast</w:t>
      </w:r>
      <w:r w:rsidRPr="009628AE">
        <w:rPr>
          <w:rStyle w:val="text-left"/>
          <w:rFonts w:asciiTheme="minorHAnsi" w:hAnsiTheme="minorHAnsi" w:cstheme="minorHAnsi"/>
          <w:b/>
          <w:bCs/>
          <w:szCs w:val="24"/>
        </w:rPr>
        <w:t xml:space="preserve">  </w:t>
      </w:r>
    </w:p>
    <w:p w14:paraId="452FF570" w14:textId="219298E6" w:rsidR="009628AE" w:rsidRPr="009628AE" w:rsidRDefault="009628AE" w:rsidP="00E63E16">
      <w:pPr>
        <w:numPr>
          <w:ilvl w:val="0"/>
          <w:numId w:val="24"/>
        </w:numPr>
        <w:spacing w:before="100" w:beforeAutospacing="1" w:after="100" w:afterAutospacing="1" w:line="360" w:lineRule="auto"/>
        <w:rPr>
          <w:rFonts w:asciiTheme="minorHAnsi" w:eastAsia="Times New Roman" w:hAnsiTheme="minorHAnsi" w:cstheme="minorHAnsi"/>
          <w:szCs w:val="24"/>
          <w:lang w:eastAsia="pl-PL"/>
        </w:rPr>
      </w:pPr>
      <w:r w:rsidRPr="009628AE">
        <w:rPr>
          <w:rFonts w:asciiTheme="minorHAnsi" w:eastAsia="Times New Roman" w:hAnsiTheme="minorHAnsi" w:cstheme="minorHAnsi"/>
          <w:szCs w:val="24"/>
          <w:lang w:eastAsia="pl-PL"/>
        </w:rPr>
        <w:t>możliwość zwiększania odstępów w tekście</w:t>
      </w:r>
    </w:p>
    <w:p w14:paraId="4D4379D6" w14:textId="77777777" w:rsidR="009628AE" w:rsidRPr="009628AE" w:rsidRDefault="009628AE" w:rsidP="00E63E16">
      <w:pPr>
        <w:numPr>
          <w:ilvl w:val="0"/>
          <w:numId w:val="24"/>
        </w:numPr>
        <w:spacing w:before="100" w:beforeAutospacing="1" w:after="100" w:afterAutospacing="1" w:line="360" w:lineRule="auto"/>
        <w:rPr>
          <w:rFonts w:asciiTheme="minorHAnsi" w:eastAsia="Times New Roman" w:hAnsiTheme="minorHAnsi" w:cstheme="minorHAnsi"/>
          <w:szCs w:val="24"/>
          <w:lang w:eastAsia="pl-PL"/>
        </w:rPr>
      </w:pPr>
      <w:r w:rsidRPr="009628AE">
        <w:rPr>
          <w:rFonts w:asciiTheme="minorHAnsi" w:eastAsia="Times New Roman" w:hAnsiTheme="minorHAnsi" w:cstheme="minorHAnsi"/>
          <w:szCs w:val="24"/>
          <w:lang w:eastAsia="pl-PL"/>
        </w:rPr>
        <w:t>wyróżniony kontrast odnośników</w:t>
      </w:r>
    </w:p>
    <w:p w14:paraId="34727698" w14:textId="371EB1ED" w:rsidR="00546D48" w:rsidRPr="009628AE" w:rsidRDefault="002E0A26"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t>Informacje kontaktowe:</w:t>
      </w:r>
    </w:p>
    <w:p w14:paraId="4A892EE9" w14:textId="0D45D5F8"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W przypadku problemów z dostępnością strony internetowej prosimy o kontakt</w:t>
      </w:r>
      <w:r w:rsidR="00315EC8" w:rsidRPr="009628AE">
        <w:rPr>
          <w:rFonts w:asciiTheme="minorHAnsi" w:hAnsiTheme="minorHAnsi" w:cstheme="minorHAnsi"/>
          <w:szCs w:val="24"/>
        </w:rPr>
        <w:t>. O</w:t>
      </w:r>
      <w:r w:rsidRPr="009628AE">
        <w:rPr>
          <w:rFonts w:asciiTheme="minorHAnsi" w:hAnsiTheme="minorHAnsi" w:cstheme="minorHAnsi"/>
          <w:szCs w:val="24"/>
        </w:rPr>
        <w:t>sobą kontaktową</w:t>
      </w:r>
      <w:r w:rsidR="00315EC8" w:rsidRPr="009628AE">
        <w:rPr>
          <w:rFonts w:asciiTheme="minorHAnsi" w:hAnsiTheme="minorHAnsi" w:cstheme="minorHAnsi"/>
          <w:szCs w:val="24"/>
        </w:rPr>
        <w:t xml:space="preserve"> </w:t>
      </w:r>
      <w:r w:rsidRPr="009628AE">
        <w:rPr>
          <w:rFonts w:asciiTheme="minorHAnsi" w:hAnsiTheme="minorHAnsi" w:cstheme="minorHAnsi"/>
          <w:szCs w:val="24"/>
        </w:rPr>
        <w:t>jest koordynator d</w:t>
      </w:r>
      <w:r w:rsidR="00315EC8" w:rsidRPr="009628AE">
        <w:rPr>
          <w:rFonts w:asciiTheme="minorHAnsi" w:hAnsiTheme="minorHAnsi" w:cstheme="minorHAnsi"/>
          <w:szCs w:val="24"/>
        </w:rPr>
        <w:t>o spraw</w:t>
      </w:r>
      <w:r w:rsidRPr="009628AE">
        <w:rPr>
          <w:rFonts w:asciiTheme="minorHAnsi" w:hAnsiTheme="minorHAnsi" w:cstheme="minorHAnsi"/>
          <w:szCs w:val="24"/>
        </w:rPr>
        <w:t xml:space="preserve"> dostępności Agnieszka C. Kwiecień – Ziemińska</w:t>
      </w:r>
      <w:r w:rsidR="00315EC8" w:rsidRPr="009628AE">
        <w:rPr>
          <w:rFonts w:asciiTheme="minorHAnsi" w:hAnsiTheme="minorHAnsi" w:cstheme="minorHAnsi"/>
          <w:szCs w:val="24"/>
        </w:rPr>
        <w:t xml:space="preserve">. Kontaktować można się dzwoniąc pod numer telefonu: </w:t>
      </w:r>
      <w:r w:rsidRPr="009628AE">
        <w:rPr>
          <w:rFonts w:asciiTheme="minorHAnsi" w:hAnsiTheme="minorHAnsi" w:cstheme="minorHAnsi"/>
          <w:szCs w:val="24"/>
        </w:rPr>
        <w:t xml:space="preserve"> 533 039</w:t>
      </w:r>
      <w:r w:rsidR="00315EC8" w:rsidRPr="009628AE">
        <w:rPr>
          <w:rFonts w:asciiTheme="minorHAnsi" w:hAnsiTheme="minorHAnsi" w:cstheme="minorHAnsi"/>
          <w:szCs w:val="24"/>
        </w:rPr>
        <w:t> </w:t>
      </w:r>
      <w:r w:rsidRPr="009628AE">
        <w:rPr>
          <w:rFonts w:asciiTheme="minorHAnsi" w:hAnsiTheme="minorHAnsi" w:cstheme="minorHAnsi"/>
          <w:szCs w:val="24"/>
        </w:rPr>
        <w:t>882</w:t>
      </w:r>
      <w:r w:rsidR="00315EC8" w:rsidRPr="009628AE">
        <w:rPr>
          <w:rFonts w:asciiTheme="minorHAnsi" w:hAnsiTheme="minorHAnsi" w:cstheme="minorHAnsi"/>
          <w:szCs w:val="24"/>
        </w:rPr>
        <w:t xml:space="preserve"> lub wysyłając e-mail na adres: </w:t>
      </w:r>
      <w:r w:rsidRPr="009628AE">
        <w:rPr>
          <w:rFonts w:asciiTheme="minorHAnsi" w:hAnsiTheme="minorHAnsi" w:cstheme="minorHAnsi"/>
          <w:szCs w:val="24"/>
        </w:rPr>
        <w:t>e-mail: agnieszka.kwiecien-zieminska@powiat-olsztynski.pl</w:t>
      </w:r>
      <w:r w:rsidR="00315EC8" w:rsidRPr="009628AE">
        <w:rPr>
          <w:rFonts w:asciiTheme="minorHAnsi" w:hAnsiTheme="minorHAnsi" w:cstheme="minorHAnsi"/>
          <w:szCs w:val="24"/>
        </w:rPr>
        <w:t>.</w:t>
      </w:r>
    </w:p>
    <w:p w14:paraId="0BD98919" w14:textId="4B2E5067"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Tą samą drogą można składać wnioski o udostępnienie informacji niedostępnej oraz składać żądania zapewnienia dostępności.</w:t>
      </w:r>
    </w:p>
    <w:p w14:paraId="4ACF59EE" w14:textId="3DB8CBAD" w:rsidR="00315EC8" w:rsidRPr="009628AE" w:rsidRDefault="00315EC8"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t>Obsługa wniosków i skarg związanych z dostępnością</w:t>
      </w:r>
    </w:p>
    <w:p w14:paraId="336D3F80" w14:textId="77777777"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 xml:space="preserve">Każdy ma prawo do wystąpienia z żądaniem zapewnienia dostępności cyfrowej strony internetowej. Można także zażądać udostępnienia informacji w formach alternatywnych, na przykład przez odczytanie niedostępnego cyfrowo dokumentu, opisania zawartości filmu bez </w:t>
      </w:r>
      <w:proofErr w:type="spellStart"/>
      <w:r w:rsidRPr="009628AE">
        <w:rPr>
          <w:rFonts w:asciiTheme="minorHAnsi" w:hAnsiTheme="minorHAnsi" w:cstheme="minorHAnsi"/>
          <w:szCs w:val="24"/>
        </w:rPr>
        <w:t>audiodeskrypcji</w:t>
      </w:r>
      <w:proofErr w:type="spellEnd"/>
      <w:r w:rsidRPr="009628AE">
        <w:rPr>
          <w:rFonts w:asciiTheme="minorHAnsi" w:hAnsiTheme="minorHAnsi" w:cstheme="minorHAnsi"/>
          <w:szCs w:val="24"/>
        </w:rPr>
        <w:t xml:space="preserve"> itp. Żądanie powinno zawierać dane osoby zgłaszającej żądanie, wskazanie którego elementu strony internetowej dotyczy oraz sposób kontaktu. Jeżeli osoba żądająca zgłasza potrzebę otrzymania informacji za pomocą alternatywnego sposobu dostępu, powinna także określić dogodny sposób przedstawienia tej informacji.</w:t>
      </w:r>
    </w:p>
    <w:p w14:paraId="0129ECEB" w14:textId="77777777"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Podmiot publiczny powinien zrealizować żądanie niezwłocznie, nie później niż w ciągu 7 dni od dnia wystąpienia z żądaniem. Jeżeli dotrzymanie tego terminu nie jest możliwe, podmiot publiczny niezwłocznie informuje o tym wnoszącego żądanie z informacją o terminie realizacji, przy czym termin ten nie może być dłuższy niż 2 miesiące od dnia wystąpienia z żądaniem. Jeżeli zapewnienie dostępności cyfrowej nie jest możliwe, podmiot publiczny może zaproponować alternatywny sposób dostępu do informacji.</w:t>
      </w:r>
    </w:p>
    <w:p w14:paraId="40729790" w14:textId="77777777"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lastRenderedPageBreak/>
        <w:t>W przypadku gdy podmiot odmówi realizacji żądania zapewnienia dostępności lub alternatywnego dostępu do informacji, można złożyć skargę na takie działanie do Rady Powiatu w Olsztynie.</w:t>
      </w:r>
    </w:p>
    <w:p w14:paraId="50921A9A" w14:textId="6B3673F4" w:rsidR="008057AB"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Link do Rzecznika Praw Obywatelskich: https://www.rpo.gov.pl/</w:t>
      </w:r>
    </w:p>
    <w:p w14:paraId="1E997EEE" w14:textId="3D296498" w:rsidR="00546D48" w:rsidRPr="009628AE" w:rsidRDefault="002E0A26" w:rsidP="00E63E16">
      <w:pPr>
        <w:pStyle w:val="Tytu"/>
        <w:rPr>
          <w:rFonts w:asciiTheme="minorHAnsi" w:hAnsiTheme="minorHAnsi" w:cstheme="minorHAnsi"/>
          <w:sz w:val="24"/>
          <w:szCs w:val="24"/>
        </w:rPr>
      </w:pPr>
      <w:r w:rsidRPr="009628AE">
        <w:rPr>
          <w:rFonts w:asciiTheme="minorHAnsi" w:hAnsiTheme="minorHAnsi" w:cstheme="minorHAnsi"/>
          <w:sz w:val="24"/>
          <w:szCs w:val="24"/>
        </w:rPr>
        <w:t>Status dostępności architektonicznej</w:t>
      </w:r>
      <w:r w:rsidR="00546D48" w:rsidRPr="009628AE">
        <w:rPr>
          <w:rFonts w:asciiTheme="minorHAnsi" w:hAnsiTheme="minorHAnsi" w:cstheme="minorHAnsi"/>
          <w:sz w:val="24"/>
          <w:szCs w:val="24"/>
        </w:rPr>
        <w:t>:</w:t>
      </w:r>
    </w:p>
    <w:p w14:paraId="0930A547" w14:textId="42896D4F" w:rsidR="00546D48" w:rsidRPr="009628AE" w:rsidRDefault="002E0A26" w:rsidP="00E63E16">
      <w:pPr>
        <w:pStyle w:val="Tytu"/>
        <w:rPr>
          <w:rFonts w:asciiTheme="minorHAnsi" w:hAnsiTheme="minorHAnsi" w:cstheme="minorHAnsi"/>
          <w:sz w:val="24"/>
          <w:szCs w:val="24"/>
        </w:rPr>
      </w:pPr>
      <w:r w:rsidRPr="009628AE">
        <w:rPr>
          <w:rFonts w:asciiTheme="minorHAnsi" w:hAnsiTheme="minorHAnsi" w:cstheme="minorHAnsi"/>
          <w:sz w:val="24"/>
          <w:szCs w:val="24"/>
        </w:rPr>
        <w:t>Starostwo Powiatowe w Olsztynie</w:t>
      </w:r>
    </w:p>
    <w:p w14:paraId="4CD2A30B" w14:textId="50240A39" w:rsidR="00F14D3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Do budynku prowadzi pięć wejść</w:t>
      </w:r>
      <w:r w:rsidR="00E75CC5" w:rsidRPr="009628AE">
        <w:rPr>
          <w:rFonts w:asciiTheme="minorHAnsi" w:hAnsiTheme="minorHAnsi" w:cstheme="minorHAnsi"/>
          <w:szCs w:val="24"/>
        </w:rPr>
        <w:t>.</w:t>
      </w:r>
      <w:r w:rsidRPr="009628AE">
        <w:rPr>
          <w:rFonts w:asciiTheme="minorHAnsi" w:hAnsiTheme="minorHAnsi" w:cstheme="minorHAnsi"/>
          <w:szCs w:val="24"/>
        </w:rPr>
        <w:t xml:space="preserve"> </w:t>
      </w:r>
      <w:r w:rsidR="00E75CC5" w:rsidRPr="009628AE">
        <w:rPr>
          <w:rFonts w:asciiTheme="minorHAnsi" w:hAnsiTheme="minorHAnsi" w:cstheme="minorHAnsi"/>
          <w:szCs w:val="24"/>
        </w:rPr>
        <w:t>D</w:t>
      </w:r>
      <w:r w:rsidRPr="009628AE">
        <w:rPr>
          <w:rFonts w:asciiTheme="minorHAnsi" w:hAnsiTheme="minorHAnsi" w:cstheme="minorHAnsi"/>
          <w:szCs w:val="24"/>
        </w:rPr>
        <w:t>wa wejścia od strony Pl. Bema</w:t>
      </w:r>
      <w:r w:rsidR="00E75CC5" w:rsidRPr="009628AE">
        <w:rPr>
          <w:rFonts w:asciiTheme="minorHAnsi" w:hAnsiTheme="minorHAnsi" w:cstheme="minorHAnsi"/>
          <w:szCs w:val="24"/>
        </w:rPr>
        <w:t xml:space="preserve"> - wejście po lewej stronie wolne jest od barier</w:t>
      </w:r>
      <w:r w:rsidR="00C11A72" w:rsidRPr="009628AE">
        <w:rPr>
          <w:rFonts w:asciiTheme="minorHAnsi" w:hAnsiTheme="minorHAnsi" w:cstheme="minorHAnsi"/>
          <w:szCs w:val="24"/>
        </w:rPr>
        <w:t>, p</w:t>
      </w:r>
      <w:r w:rsidR="00E75CC5" w:rsidRPr="009628AE">
        <w:rPr>
          <w:rFonts w:asciiTheme="minorHAnsi" w:hAnsiTheme="minorHAnsi" w:cstheme="minorHAnsi"/>
          <w:szCs w:val="24"/>
        </w:rPr>
        <w:t xml:space="preserve">rzed wejściem po prawej stronie znajduje się jeden wysoki stopień. </w:t>
      </w:r>
    </w:p>
    <w:p w14:paraId="2A4154C9" w14:textId="0A6136AA" w:rsidR="00546D48" w:rsidRPr="009628AE" w:rsidRDefault="00E75CC5" w:rsidP="00E63E16">
      <w:pPr>
        <w:spacing w:line="360" w:lineRule="auto"/>
        <w:rPr>
          <w:rFonts w:asciiTheme="minorHAnsi" w:hAnsiTheme="minorHAnsi" w:cstheme="minorHAnsi"/>
          <w:szCs w:val="24"/>
        </w:rPr>
      </w:pPr>
      <w:r w:rsidRPr="009628AE">
        <w:rPr>
          <w:rFonts w:asciiTheme="minorHAnsi" w:hAnsiTheme="minorHAnsi" w:cstheme="minorHAnsi"/>
          <w:szCs w:val="24"/>
        </w:rPr>
        <w:t>T</w:t>
      </w:r>
      <w:r w:rsidR="00546D48" w:rsidRPr="009628AE">
        <w:rPr>
          <w:rFonts w:asciiTheme="minorHAnsi" w:hAnsiTheme="minorHAnsi" w:cstheme="minorHAnsi"/>
          <w:szCs w:val="24"/>
        </w:rPr>
        <w:t>rzy wejści</w:t>
      </w:r>
      <w:r w:rsidR="005258ED" w:rsidRPr="009628AE">
        <w:rPr>
          <w:rFonts w:asciiTheme="minorHAnsi" w:hAnsiTheme="minorHAnsi" w:cstheme="minorHAnsi"/>
          <w:szCs w:val="24"/>
        </w:rPr>
        <w:t>a</w:t>
      </w:r>
      <w:r w:rsidRPr="009628AE">
        <w:rPr>
          <w:rFonts w:asciiTheme="minorHAnsi" w:hAnsiTheme="minorHAnsi" w:cstheme="minorHAnsi"/>
          <w:szCs w:val="24"/>
        </w:rPr>
        <w:t xml:space="preserve"> są</w:t>
      </w:r>
      <w:r w:rsidR="00546D48" w:rsidRPr="009628AE">
        <w:rPr>
          <w:rFonts w:asciiTheme="minorHAnsi" w:hAnsiTheme="minorHAnsi" w:cstheme="minorHAnsi"/>
          <w:szCs w:val="24"/>
        </w:rPr>
        <w:t xml:space="preserve"> od strony ul. Kopernika</w:t>
      </w:r>
      <w:r w:rsidR="00C11A72" w:rsidRPr="009628AE">
        <w:rPr>
          <w:rFonts w:asciiTheme="minorHAnsi" w:hAnsiTheme="minorHAnsi" w:cstheme="minorHAnsi"/>
          <w:szCs w:val="24"/>
        </w:rPr>
        <w:t>. O</w:t>
      </w:r>
      <w:r w:rsidR="00546D48" w:rsidRPr="009628AE">
        <w:rPr>
          <w:rFonts w:asciiTheme="minorHAnsi" w:hAnsiTheme="minorHAnsi" w:cstheme="minorHAnsi"/>
          <w:szCs w:val="24"/>
        </w:rPr>
        <w:t xml:space="preserve">d  parkingu </w:t>
      </w:r>
      <w:r w:rsidR="00175C79">
        <w:rPr>
          <w:rFonts w:asciiTheme="minorHAnsi" w:hAnsiTheme="minorHAnsi" w:cstheme="minorHAnsi"/>
          <w:szCs w:val="24"/>
        </w:rPr>
        <w:t>u</w:t>
      </w:r>
      <w:r w:rsidR="00546D48" w:rsidRPr="009628AE">
        <w:rPr>
          <w:rFonts w:asciiTheme="minorHAnsi" w:hAnsiTheme="minorHAnsi" w:cstheme="minorHAnsi"/>
          <w:szCs w:val="24"/>
        </w:rPr>
        <w:t>rzędu</w:t>
      </w:r>
      <w:r w:rsidR="00C11A72" w:rsidRPr="009628AE">
        <w:rPr>
          <w:rFonts w:asciiTheme="minorHAnsi" w:hAnsiTheme="minorHAnsi" w:cstheme="minorHAnsi"/>
          <w:szCs w:val="24"/>
        </w:rPr>
        <w:t xml:space="preserve"> </w:t>
      </w:r>
      <w:r w:rsidR="00F14D38" w:rsidRPr="009628AE">
        <w:rPr>
          <w:rFonts w:asciiTheme="minorHAnsi" w:hAnsiTheme="minorHAnsi" w:cstheme="minorHAnsi"/>
          <w:szCs w:val="24"/>
        </w:rPr>
        <w:t>w</w:t>
      </w:r>
      <w:r w:rsidRPr="009628AE">
        <w:rPr>
          <w:rFonts w:asciiTheme="minorHAnsi" w:hAnsiTheme="minorHAnsi" w:cstheme="minorHAnsi"/>
          <w:szCs w:val="24"/>
        </w:rPr>
        <w:t>ejście główne</w:t>
      </w:r>
      <w:r w:rsidR="00546D48" w:rsidRPr="009628AE">
        <w:rPr>
          <w:rFonts w:asciiTheme="minorHAnsi" w:hAnsiTheme="minorHAnsi" w:cstheme="minorHAnsi"/>
          <w:szCs w:val="24"/>
        </w:rPr>
        <w:t xml:space="preserve"> </w:t>
      </w:r>
      <w:r w:rsidRPr="009628AE">
        <w:rPr>
          <w:rFonts w:asciiTheme="minorHAnsi" w:hAnsiTheme="minorHAnsi" w:cstheme="minorHAnsi"/>
          <w:szCs w:val="24"/>
        </w:rPr>
        <w:t>przeznaczone jest</w:t>
      </w:r>
      <w:r w:rsidR="00546D48" w:rsidRPr="009628AE">
        <w:rPr>
          <w:rFonts w:asciiTheme="minorHAnsi" w:hAnsiTheme="minorHAnsi" w:cstheme="minorHAnsi"/>
          <w:szCs w:val="24"/>
        </w:rPr>
        <w:t xml:space="preserve"> dla interesantów</w:t>
      </w:r>
      <w:r w:rsidRPr="009628AE">
        <w:rPr>
          <w:rFonts w:asciiTheme="minorHAnsi" w:hAnsiTheme="minorHAnsi" w:cstheme="minorHAnsi"/>
          <w:szCs w:val="24"/>
        </w:rPr>
        <w:t>. Są tam drzwi rozsuwane</w:t>
      </w:r>
      <w:r w:rsidR="00F14D38" w:rsidRPr="009628AE">
        <w:rPr>
          <w:rFonts w:asciiTheme="minorHAnsi" w:hAnsiTheme="minorHAnsi" w:cstheme="minorHAnsi"/>
          <w:szCs w:val="24"/>
        </w:rPr>
        <w:t xml:space="preserve"> i nie ma barier architektonicznych.</w:t>
      </w:r>
      <w:r w:rsidRPr="009628AE">
        <w:rPr>
          <w:rFonts w:asciiTheme="minorHAnsi" w:hAnsiTheme="minorHAnsi" w:cstheme="minorHAnsi"/>
          <w:szCs w:val="24"/>
        </w:rPr>
        <w:t xml:space="preserve"> D</w:t>
      </w:r>
      <w:r w:rsidR="000C68D5" w:rsidRPr="009628AE">
        <w:rPr>
          <w:rFonts w:asciiTheme="minorHAnsi" w:hAnsiTheme="minorHAnsi" w:cstheme="minorHAnsi"/>
          <w:szCs w:val="24"/>
        </w:rPr>
        <w:t>wa</w:t>
      </w:r>
      <w:r w:rsidR="00546D48" w:rsidRPr="009628AE">
        <w:rPr>
          <w:rFonts w:asciiTheme="minorHAnsi" w:hAnsiTheme="minorHAnsi" w:cstheme="minorHAnsi"/>
          <w:szCs w:val="24"/>
        </w:rPr>
        <w:t xml:space="preserve"> boczne</w:t>
      </w:r>
      <w:r w:rsidR="000C68D5" w:rsidRPr="009628AE">
        <w:rPr>
          <w:rFonts w:asciiTheme="minorHAnsi" w:hAnsiTheme="minorHAnsi" w:cstheme="minorHAnsi"/>
          <w:szCs w:val="24"/>
        </w:rPr>
        <w:t xml:space="preserve"> wejścia</w:t>
      </w:r>
      <w:r w:rsidR="00546D48" w:rsidRPr="009628AE">
        <w:rPr>
          <w:rFonts w:asciiTheme="minorHAnsi" w:hAnsiTheme="minorHAnsi" w:cstheme="minorHAnsi"/>
          <w:szCs w:val="24"/>
        </w:rPr>
        <w:t xml:space="preserve"> </w:t>
      </w:r>
      <w:r w:rsidRPr="009628AE">
        <w:rPr>
          <w:rFonts w:asciiTheme="minorHAnsi" w:hAnsiTheme="minorHAnsi" w:cstheme="minorHAnsi"/>
          <w:szCs w:val="24"/>
        </w:rPr>
        <w:t>przeznaczone są dla pracowników. Prowadzą do nich schody.</w:t>
      </w:r>
      <w:r w:rsidR="000C68D5" w:rsidRPr="009628AE">
        <w:rPr>
          <w:rFonts w:asciiTheme="minorHAnsi" w:hAnsiTheme="minorHAnsi" w:cstheme="minorHAnsi"/>
          <w:szCs w:val="24"/>
        </w:rPr>
        <w:t xml:space="preserve"> </w:t>
      </w:r>
    </w:p>
    <w:p w14:paraId="2D9B7B67" w14:textId="060BCA10" w:rsidR="00F14D38" w:rsidRDefault="00F14D38" w:rsidP="00E63E16">
      <w:pPr>
        <w:spacing w:line="360" w:lineRule="auto"/>
        <w:rPr>
          <w:rFonts w:asciiTheme="minorHAnsi" w:hAnsiTheme="minorHAnsi" w:cstheme="minorHAnsi"/>
          <w:szCs w:val="24"/>
        </w:rPr>
      </w:pPr>
      <w:r w:rsidRPr="009628AE">
        <w:rPr>
          <w:rFonts w:asciiTheme="minorHAnsi" w:hAnsiTheme="minorHAnsi" w:cstheme="minorHAnsi"/>
          <w:szCs w:val="24"/>
        </w:rPr>
        <w:t>W budynku</w:t>
      </w:r>
      <w:r w:rsidR="00C11A72" w:rsidRPr="009628AE">
        <w:rPr>
          <w:rFonts w:asciiTheme="minorHAnsi" w:hAnsiTheme="minorHAnsi" w:cstheme="minorHAnsi"/>
          <w:szCs w:val="24"/>
        </w:rPr>
        <w:t xml:space="preserve"> na parterze</w:t>
      </w:r>
      <w:r w:rsidRPr="009628AE">
        <w:rPr>
          <w:rFonts w:asciiTheme="minorHAnsi" w:hAnsiTheme="minorHAnsi" w:cstheme="minorHAnsi"/>
          <w:szCs w:val="24"/>
        </w:rPr>
        <w:t xml:space="preserve"> urzędu od strony Placu Bema znajduje się plan </w:t>
      </w:r>
      <w:proofErr w:type="spellStart"/>
      <w:r w:rsidRPr="009628AE">
        <w:rPr>
          <w:rFonts w:asciiTheme="minorHAnsi" w:hAnsiTheme="minorHAnsi" w:cstheme="minorHAnsi"/>
          <w:szCs w:val="24"/>
        </w:rPr>
        <w:t>tyflograficzny</w:t>
      </w:r>
      <w:proofErr w:type="spellEnd"/>
      <w:r w:rsidRPr="009628AE">
        <w:rPr>
          <w:rFonts w:asciiTheme="minorHAnsi" w:hAnsiTheme="minorHAnsi" w:cstheme="minorHAnsi"/>
          <w:szCs w:val="24"/>
        </w:rPr>
        <w:t xml:space="preserve"> parteru wraz z zaznaczonymi drogami ewakuacji. Żeby dotrzeć do planu</w:t>
      </w:r>
      <w:r w:rsidR="00175C79">
        <w:rPr>
          <w:rFonts w:asciiTheme="minorHAnsi" w:hAnsiTheme="minorHAnsi" w:cstheme="minorHAnsi"/>
          <w:szCs w:val="24"/>
        </w:rPr>
        <w:t>,</w:t>
      </w:r>
      <w:r w:rsidRPr="009628AE">
        <w:rPr>
          <w:rFonts w:asciiTheme="minorHAnsi" w:hAnsiTheme="minorHAnsi" w:cstheme="minorHAnsi"/>
          <w:szCs w:val="24"/>
        </w:rPr>
        <w:t xml:space="preserve"> należy </w:t>
      </w:r>
      <w:r w:rsidR="00C11A72" w:rsidRPr="009628AE">
        <w:rPr>
          <w:rFonts w:asciiTheme="minorHAnsi" w:hAnsiTheme="minorHAnsi" w:cstheme="minorHAnsi"/>
          <w:szCs w:val="24"/>
        </w:rPr>
        <w:t xml:space="preserve">po wejściu do budynku </w:t>
      </w:r>
      <w:r w:rsidRPr="009628AE">
        <w:rPr>
          <w:rFonts w:asciiTheme="minorHAnsi" w:hAnsiTheme="minorHAnsi" w:cstheme="minorHAnsi"/>
          <w:szCs w:val="24"/>
        </w:rPr>
        <w:t>skręcić w lewo. Następnie przejść przez kolejne drzwi w korytarzu. Plan znajduje się na ścianie po prawej stronie 5 metrów od drzwi wejściowych. Plan został zasygnalizowany polem uwagi. 3 metr</w:t>
      </w:r>
      <w:r w:rsidR="00C11A72" w:rsidRPr="009628AE">
        <w:rPr>
          <w:rFonts w:asciiTheme="minorHAnsi" w:hAnsiTheme="minorHAnsi" w:cstheme="minorHAnsi"/>
          <w:szCs w:val="24"/>
        </w:rPr>
        <w:t>y za planem (po tej samej stronie</w:t>
      </w:r>
      <w:r w:rsidRPr="009628AE">
        <w:rPr>
          <w:rFonts w:asciiTheme="minorHAnsi" w:hAnsiTheme="minorHAnsi" w:cstheme="minorHAnsi"/>
          <w:szCs w:val="24"/>
        </w:rPr>
        <w:t xml:space="preserve"> </w:t>
      </w:r>
      <w:r w:rsidR="00C11A72" w:rsidRPr="009628AE">
        <w:rPr>
          <w:rFonts w:asciiTheme="minorHAnsi" w:hAnsiTheme="minorHAnsi" w:cstheme="minorHAnsi"/>
          <w:szCs w:val="24"/>
        </w:rPr>
        <w:t xml:space="preserve">korytarza) </w:t>
      </w:r>
      <w:r w:rsidRPr="009628AE">
        <w:rPr>
          <w:rFonts w:asciiTheme="minorHAnsi" w:hAnsiTheme="minorHAnsi" w:cstheme="minorHAnsi"/>
          <w:szCs w:val="24"/>
        </w:rPr>
        <w:t>znajduje się Biuro Obsługi Interesanta, gdzie można uzyskać wskazówki i pomoc w załatwieniu sprawy w urzędzie.</w:t>
      </w:r>
    </w:p>
    <w:p w14:paraId="3C6C415E" w14:textId="35AC4F22" w:rsidR="00885E42" w:rsidRPr="009628AE" w:rsidRDefault="00885E42" w:rsidP="00E63E16">
      <w:pPr>
        <w:spacing w:line="360" w:lineRule="auto"/>
        <w:rPr>
          <w:rFonts w:asciiTheme="minorHAnsi" w:hAnsiTheme="minorHAnsi" w:cstheme="minorHAnsi"/>
          <w:szCs w:val="24"/>
        </w:rPr>
      </w:pPr>
      <w:r>
        <w:rPr>
          <w:rFonts w:asciiTheme="minorHAnsi" w:hAnsiTheme="minorHAnsi" w:cstheme="minorHAnsi"/>
          <w:szCs w:val="24"/>
        </w:rPr>
        <w:t xml:space="preserve">Plany </w:t>
      </w:r>
      <w:proofErr w:type="spellStart"/>
      <w:r>
        <w:rPr>
          <w:rFonts w:asciiTheme="minorHAnsi" w:hAnsiTheme="minorHAnsi" w:cstheme="minorHAnsi"/>
          <w:szCs w:val="24"/>
        </w:rPr>
        <w:t>tyflograficzne</w:t>
      </w:r>
      <w:proofErr w:type="spellEnd"/>
      <w:r>
        <w:rPr>
          <w:rFonts w:asciiTheme="minorHAnsi" w:hAnsiTheme="minorHAnsi" w:cstheme="minorHAnsi"/>
          <w:szCs w:val="24"/>
        </w:rPr>
        <w:t xml:space="preserve"> wraz ze znacznikami </w:t>
      </w:r>
      <w:proofErr w:type="spellStart"/>
      <w:r>
        <w:rPr>
          <w:rFonts w:asciiTheme="minorHAnsi" w:hAnsiTheme="minorHAnsi" w:cstheme="minorHAnsi"/>
          <w:szCs w:val="24"/>
        </w:rPr>
        <w:t>ToTuPoint</w:t>
      </w:r>
      <w:proofErr w:type="spellEnd"/>
      <w:r w:rsidRPr="00885E42">
        <w:rPr>
          <w:rFonts w:asciiTheme="minorHAnsi" w:hAnsiTheme="minorHAnsi" w:cstheme="minorHAnsi"/>
          <w:szCs w:val="24"/>
        </w:rPr>
        <w:t xml:space="preserve">, które są aktualnie w przygotowaniu, </w:t>
      </w:r>
      <w:r>
        <w:rPr>
          <w:rFonts w:asciiTheme="minorHAnsi" w:hAnsiTheme="minorHAnsi" w:cstheme="minorHAnsi"/>
          <w:szCs w:val="24"/>
        </w:rPr>
        <w:t xml:space="preserve"> będą znajdowały się na każdym piętrze budynku w okolicy głównej klatki schodowej. </w:t>
      </w:r>
    </w:p>
    <w:p w14:paraId="275E66A5" w14:textId="4CE76475" w:rsidR="00546D48" w:rsidRPr="009628AE" w:rsidRDefault="00EB6963" w:rsidP="00E63E16">
      <w:pPr>
        <w:spacing w:line="360" w:lineRule="auto"/>
        <w:rPr>
          <w:rFonts w:asciiTheme="minorHAnsi" w:hAnsiTheme="minorHAnsi" w:cstheme="minorHAnsi"/>
          <w:szCs w:val="24"/>
        </w:rPr>
      </w:pPr>
      <w:r w:rsidRPr="009628AE">
        <w:rPr>
          <w:rFonts w:asciiTheme="minorHAnsi" w:hAnsiTheme="minorHAnsi" w:cstheme="minorHAnsi"/>
          <w:szCs w:val="24"/>
        </w:rPr>
        <w:t xml:space="preserve">Po wejściu </w:t>
      </w:r>
      <w:r w:rsidR="00C11A72" w:rsidRPr="009628AE">
        <w:rPr>
          <w:rFonts w:asciiTheme="minorHAnsi" w:hAnsiTheme="minorHAnsi" w:cstheme="minorHAnsi"/>
          <w:szCs w:val="24"/>
        </w:rPr>
        <w:t xml:space="preserve">do budynku </w:t>
      </w:r>
      <w:r w:rsidRPr="009628AE">
        <w:rPr>
          <w:rFonts w:asciiTheme="minorHAnsi" w:hAnsiTheme="minorHAnsi" w:cstheme="minorHAnsi"/>
          <w:szCs w:val="24"/>
        </w:rPr>
        <w:t>od strony Pl. Bema</w:t>
      </w:r>
      <w:r w:rsidR="00C11A72" w:rsidRPr="009628AE">
        <w:rPr>
          <w:rFonts w:asciiTheme="minorHAnsi" w:hAnsiTheme="minorHAnsi" w:cstheme="minorHAnsi"/>
          <w:szCs w:val="24"/>
        </w:rPr>
        <w:t xml:space="preserve">, minięciu </w:t>
      </w:r>
      <w:r w:rsidRPr="009628AE">
        <w:rPr>
          <w:rFonts w:asciiTheme="minorHAnsi" w:hAnsiTheme="minorHAnsi" w:cstheme="minorHAnsi"/>
          <w:szCs w:val="24"/>
        </w:rPr>
        <w:t>Biura Obsługi Interesanta</w:t>
      </w:r>
      <w:r w:rsidR="00175C79">
        <w:rPr>
          <w:rFonts w:asciiTheme="minorHAnsi" w:hAnsiTheme="minorHAnsi" w:cstheme="minorHAnsi"/>
          <w:szCs w:val="24"/>
        </w:rPr>
        <w:t xml:space="preserve"> - </w:t>
      </w:r>
      <w:r w:rsidR="00C11A72" w:rsidRPr="009628AE">
        <w:rPr>
          <w:rFonts w:asciiTheme="minorHAnsi" w:hAnsiTheme="minorHAnsi" w:cstheme="minorHAnsi"/>
          <w:szCs w:val="24"/>
        </w:rPr>
        <w:t xml:space="preserve">korytarz skręca w prawo i prowadzi </w:t>
      </w:r>
      <w:r w:rsidRPr="009628AE">
        <w:rPr>
          <w:rFonts w:asciiTheme="minorHAnsi" w:hAnsiTheme="minorHAnsi" w:cstheme="minorHAnsi"/>
          <w:szCs w:val="24"/>
        </w:rPr>
        <w:t>do głównego holu budynku</w:t>
      </w:r>
      <w:r w:rsidR="00C11A72" w:rsidRPr="009628AE">
        <w:rPr>
          <w:rFonts w:asciiTheme="minorHAnsi" w:hAnsiTheme="minorHAnsi" w:cstheme="minorHAnsi"/>
          <w:szCs w:val="24"/>
        </w:rPr>
        <w:t xml:space="preserve">, gdzie jest </w:t>
      </w:r>
      <w:r w:rsidRPr="009628AE">
        <w:rPr>
          <w:rFonts w:asciiTheme="minorHAnsi" w:hAnsiTheme="minorHAnsi" w:cstheme="minorHAnsi"/>
          <w:szCs w:val="24"/>
        </w:rPr>
        <w:t>Wydziału Komunikacji i Transportu oraz Powiatow</w:t>
      </w:r>
      <w:r w:rsidR="00C11A72" w:rsidRPr="009628AE">
        <w:rPr>
          <w:rFonts w:asciiTheme="minorHAnsi" w:hAnsiTheme="minorHAnsi" w:cstheme="minorHAnsi"/>
          <w:szCs w:val="24"/>
        </w:rPr>
        <w:t>a</w:t>
      </w:r>
      <w:r w:rsidRPr="009628AE">
        <w:rPr>
          <w:rFonts w:asciiTheme="minorHAnsi" w:hAnsiTheme="minorHAnsi" w:cstheme="minorHAnsi"/>
          <w:szCs w:val="24"/>
        </w:rPr>
        <w:t xml:space="preserve"> Poradni</w:t>
      </w:r>
      <w:r w:rsidR="00C11A72" w:rsidRPr="009628AE">
        <w:rPr>
          <w:rFonts w:asciiTheme="minorHAnsi" w:hAnsiTheme="minorHAnsi" w:cstheme="minorHAnsi"/>
          <w:szCs w:val="24"/>
        </w:rPr>
        <w:t>a</w:t>
      </w:r>
      <w:r w:rsidRPr="009628AE">
        <w:rPr>
          <w:rFonts w:asciiTheme="minorHAnsi" w:hAnsiTheme="minorHAnsi" w:cstheme="minorHAnsi"/>
          <w:szCs w:val="24"/>
        </w:rPr>
        <w:t xml:space="preserve"> Psychologiczno-Pedagogiczn</w:t>
      </w:r>
      <w:r w:rsidR="00C11A72" w:rsidRPr="009628AE">
        <w:rPr>
          <w:rFonts w:asciiTheme="minorHAnsi" w:hAnsiTheme="minorHAnsi" w:cstheme="minorHAnsi"/>
          <w:szCs w:val="24"/>
        </w:rPr>
        <w:t xml:space="preserve">a. W korytarzu są </w:t>
      </w:r>
      <w:r w:rsidRPr="009628AE">
        <w:rPr>
          <w:rFonts w:asciiTheme="minorHAnsi" w:hAnsiTheme="minorHAnsi" w:cstheme="minorHAnsi"/>
          <w:szCs w:val="24"/>
        </w:rPr>
        <w:t>schody</w:t>
      </w:r>
      <w:r w:rsidR="00C11A72" w:rsidRPr="009628AE">
        <w:rPr>
          <w:rFonts w:asciiTheme="minorHAnsi" w:hAnsiTheme="minorHAnsi" w:cstheme="minorHAnsi"/>
          <w:szCs w:val="24"/>
        </w:rPr>
        <w:t xml:space="preserve"> - </w:t>
      </w:r>
      <w:r w:rsidRPr="009628AE">
        <w:rPr>
          <w:rFonts w:asciiTheme="minorHAnsi" w:hAnsiTheme="minorHAnsi" w:cstheme="minorHAnsi"/>
          <w:szCs w:val="24"/>
        </w:rPr>
        <w:t xml:space="preserve">5 stopni. </w:t>
      </w:r>
      <w:r w:rsidR="00034305">
        <w:rPr>
          <w:rFonts w:asciiTheme="minorHAnsi" w:hAnsiTheme="minorHAnsi" w:cstheme="minorHAnsi"/>
          <w:szCs w:val="24"/>
        </w:rPr>
        <w:t>Po lewej stronie schodów znajduje się platforma schodowa</w:t>
      </w:r>
      <w:r w:rsidR="00546D48" w:rsidRPr="009628AE">
        <w:rPr>
          <w:rFonts w:asciiTheme="minorHAnsi" w:hAnsiTheme="minorHAnsi" w:cstheme="minorHAnsi"/>
          <w:szCs w:val="24"/>
        </w:rPr>
        <w:t xml:space="preserve">. </w:t>
      </w:r>
    </w:p>
    <w:p w14:paraId="6B948BF0" w14:textId="52A20B5A"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Do wejścia</w:t>
      </w:r>
      <w:r w:rsidR="000C68D5" w:rsidRPr="009628AE">
        <w:rPr>
          <w:rFonts w:asciiTheme="minorHAnsi" w:hAnsiTheme="minorHAnsi" w:cstheme="minorHAnsi"/>
          <w:szCs w:val="24"/>
        </w:rPr>
        <w:t xml:space="preserve"> dla interesantów, </w:t>
      </w:r>
      <w:r w:rsidRPr="009628AE">
        <w:rPr>
          <w:rFonts w:asciiTheme="minorHAnsi" w:hAnsiTheme="minorHAnsi" w:cstheme="minorHAnsi"/>
          <w:szCs w:val="24"/>
        </w:rPr>
        <w:t xml:space="preserve"> od strony </w:t>
      </w:r>
      <w:r w:rsidR="00E75CC5" w:rsidRPr="009628AE">
        <w:rPr>
          <w:rFonts w:asciiTheme="minorHAnsi" w:hAnsiTheme="minorHAnsi" w:cstheme="minorHAnsi"/>
          <w:szCs w:val="24"/>
        </w:rPr>
        <w:t>ul. Kopernika</w:t>
      </w:r>
      <w:r w:rsidRPr="009628AE">
        <w:rPr>
          <w:rFonts w:asciiTheme="minorHAnsi" w:hAnsiTheme="minorHAnsi" w:cstheme="minorHAnsi"/>
          <w:szCs w:val="24"/>
        </w:rPr>
        <w:t xml:space="preserve"> prowadzi jeden stopień. Został jednak wykonany podjazd.</w:t>
      </w:r>
      <w:r w:rsidR="00E75CC5" w:rsidRPr="009628AE">
        <w:rPr>
          <w:rFonts w:asciiTheme="minorHAnsi" w:hAnsiTheme="minorHAnsi" w:cstheme="minorHAnsi"/>
          <w:szCs w:val="24"/>
        </w:rPr>
        <w:t xml:space="preserve"> Po wejściu do budynku po lewej stronie znajduje się winda osobowa. </w:t>
      </w:r>
      <w:r w:rsidR="00C11A72" w:rsidRPr="009628AE">
        <w:rPr>
          <w:rFonts w:asciiTheme="minorHAnsi" w:hAnsiTheme="minorHAnsi" w:cstheme="minorHAnsi"/>
          <w:szCs w:val="24"/>
        </w:rPr>
        <w:t xml:space="preserve">Do windy prowadzi ścieżka naprowadzająca. </w:t>
      </w:r>
      <w:r w:rsidR="00E75CC5" w:rsidRPr="009628AE">
        <w:rPr>
          <w:rFonts w:asciiTheme="minorHAnsi" w:hAnsiTheme="minorHAnsi" w:cstheme="minorHAnsi"/>
          <w:szCs w:val="24"/>
        </w:rPr>
        <w:t xml:space="preserve">W windzie są przyciski wypukłe z informacją w alfabecie </w:t>
      </w:r>
      <w:proofErr w:type="spellStart"/>
      <w:r w:rsidR="00E75CC5" w:rsidRPr="009628AE">
        <w:rPr>
          <w:rFonts w:asciiTheme="minorHAnsi" w:hAnsiTheme="minorHAnsi" w:cstheme="minorHAnsi"/>
          <w:szCs w:val="24"/>
        </w:rPr>
        <w:t>Braiile’a</w:t>
      </w:r>
      <w:proofErr w:type="spellEnd"/>
      <w:r w:rsidR="00034305">
        <w:rPr>
          <w:rFonts w:asciiTheme="minorHAnsi" w:hAnsiTheme="minorHAnsi" w:cstheme="minorHAnsi"/>
          <w:szCs w:val="24"/>
        </w:rPr>
        <w:t xml:space="preserve">. </w:t>
      </w:r>
      <w:r w:rsidR="0097455E">
        <w:rPr>
          <w:rFonts w:asciiTheme="minorHAnsi" w:hAnsiTheme="minorHAnsi" w:cstheme="minorHAnsi"/>
          <w:szCs w:val="24"/>
        </w:rPr>
        <w:t xml:space="preserve">Po prawej stronie nad przyciskiem przywołującym windę znajdują się tabliczki z informacją w Braille’u o numerze piętra. </w:t>
      </w:r>
      <w:r w:rsidR="00034305">
        <w:rPr>
          <w:rFonts w:asciiTheme="minorHAnsi" w:hAnsiTheme="minorHAnsi" w:cstheme="minorHAnsi"/>
          <w:szCs w:val="24"/>
        </w:rPr>
        <w:t>Winda zaopatrzona jest w informacje głosową.</w:t>
      </w:r>
    </w:p>
    <w:p w14:paraId="1402A7E4" w14:textId="2F4D4112" w:rsidR="00546D48" w:rsidRPr="009628AE" w:rsidRDefault="00E75CC5" w:rsidP="00E63E16">
      <w:pPr>
        <w:spacing w:line="360" w:lineRule="auto"/>
        <w:rPr>
          <w:rFonts w:asciiTheme="minorHAnsi" w:hAnsiTheme="minorHAnsi" w:cstheme="minorHAnsi"/>
          <w:szCs w:val="24"/>
        </w:rPr>
      </w:pPr>
      <w:r w:rsidRPr="009628AE">
        <w:rPr>
          <w:rFonts w:asciiTheme="minorHAnsi" w:hAnsiTheme="minorHAnsi" w:cstheme="minorHAnsi"/>
          <w:szCs w:val="24"/>
        </w:rPr>
        <w:lastRenderedPageBreak/>
        <w:t xml:space="preserve">Wejścia główne do budynku posiadają znaczniki </w:t>
      </w:r>
      <w:proofErr w:type="spellStart"/>
      <w:r w:rsidRPr="009628AE">
        <w:rPr>
          <w:rFonts w:asciiTheme="minorHAnsi" w:hAnsiTheme="minorHAnsi" w:cstheme="minorHAnsi"/>
          <w:szCs w:val="24"/>
        </w:rPr>
        <w:t>ToTuPoin</w:t>
      </w:r>
      <w:r w:rsidR="00F14D38" w:rsidRPr="009628AE">
        <w:rPr>
          <w:rFonts w:asciiTheme="minorHAnsi" w:hAnsiTheme="minorHAnsi" w:cstheme="minorHAnsi"/>
          <w:szCs w:val="24"/>
        </w:rPr>
        <w:t>t</w:t>
      </w:r>
      <w:proofErr w:type="spellEnd"/>
      <w:r w:rsidR="00F14D38" w:rsidRPr="009628AE">
        <w:rPr>
          <w:rFonts w:asciiTheme="minorHAnsi" w:hAnsiTheme="minorHAnsi" w:cstheme="minorHAnsi"/>
          <w:szCs w:val="24"/>
        </w:rPr>
        <w:t xml:space="preserve"> - </w:t>
      </w:r>
      <w:r w:rsidR="00546D48" w:rsidRPr="009628AE">
        <w:rPr>
          <w:rFonts w:asciiTheme="minorHAnsi" w:hAnsiTheme="minorHAnsi" w:cstheme="minorHAnsi"/>
          <w:szCs w:val="24"/>
        </w:rPr>
        <w:t>system naprowadzają</w:t>
      </w:r>
      <w:r w:rsidR="00F14D38" w:rsidRPr="009628AE">
        <w:rPr>
          <w:rFonts w:asciiTheme="minorHAnsi" w:hAnsiTheme="minorHAnsi" w:cstheme="minorHAnsi"/>
          <w:szCs w:val="24"/>
        </w:rPr>
        <w:t>cy</w:t>
      </w:r>
      <w:r w:rsidR="00546D48" w:rsidRPr="009628AE">
        <w:rPr>
          <w:rFonts w:asciiTheme="minorHAnsi" w:hAnsiTheme="minorHAnsi" w:cstheme="minorHAnsi"/>
          <w:szCs w:val="24"/>
        </w:rPr>
        <w:t xml:space="preserve"> dźwiękowo osoby niewidome i słabowidzące</w:t>
      </w:r>
      <w:r w:rsidR="00351DF8" w:rsidRPr="009628AE">
        <w:rPr>
          <w:rFonts w:asciiTheme="minorHAnsi" w:hAnsiTheme="minorHAnsi" w:cstheme="minorHAnsi"/>
          <w:szCs w:val="24"/>
        </w:rPr>
        <w:t>, będące jednocześnie oznaczeniem wyjść ewakuacyjnych</w:t>
      </w:r>
      <w:r w:rsidR="00546D48" w:rsidRPr="009628AE">
        <w:rPr>
          <w:rFonts w:asciiTheme="minorHAnsi" w:hAnsiTheme="minorHAnsi" w:cstheme="minorHAnsi"/>
          <w:szCs w:val="24"/>
        </w:rPr>
        <w:t>.</w:t>
      </w:r>
      <w:r w:rsidR="00034305">
        <w:rPr>
          <w:rFonts w:asciiTheme="minorHAnsi" w:hAnsiTheme="minorHAnsi" w:cstheme="minorHAnsi"/>
          <w:szCs w:val="24"/>
        </w:rPr>
        <w:t xml:space="preserve"> Znaczniki znajdują się również</w:t>
      </w:r>
      <w:r w:rsidR="0097455E">
        <w:rPr>
          <w:rFonts w:asciiTheme="minorHAnsi" w:hAnsiTheme="minorHAnsi" w:cstheme="minorHAnsi"/>
          <w:szCs w:val="24"/>
        </w:rPr>
        <w:t xml:space="preserve"> na każdym </w:t>
      </w:r>
      <w:proofErr w:type="spellStart"/>
      <w:r w:rsidR="0097455E">
        <w:rPr>
          <w:rFonts w:asciiTheme="minorHAnsi" w:hAnsiTheme="minorHAnsi" w:cstheme="minorHAnsi"/>
          <w:szCs w:val="24"/>
        </w:rPr>
        <w:t>pięrze</w:t>
      </w:r>
      <w:proofErr w:type="spellEnd"/>
      <w:r w:rsidR="00034305">
        <w:rPr>
          <w:rFonts w:asciiTheme="minorHAnsi" w:hAnsiTheme="minorHAnsi" w:cstheme="minorHAnsi"/>
          <w:szCs w:val="24"/>
        </w:rPr>
        <w:t xml:space="preserve"> nad wejści</w:t>
      </w:r>
      <w:r w:rsidR="0097455E">
        <w:rPr>
          <w:rFonts w:asciiTheme="minorHAnsi" w:hAnsiTheme="minorHAnsi" w:cstheme="minorHAnsi"/>
          <w:szCs w:val="24"/>
        </w:rPr>
        <w:t>em</w:t>
      </w:r>
      <w:r w:rsidR="00034305">
        <w:rPr>
          <w:rFonts w:asciiTheme="minorHAnsi" w:hAnsiTheme="minorHAnsi" w:cstheme="minorHAnsi"/>
          <w:szCs w:val="24"/>
        </w:rPr>
        <w:t xml:space="preserve"> do windy, nad</w:t>
      </w:r>
      <w:r w:rsidR="0097455E">
        <w:rPr>
          <w:rFonts w:asciiTheme="minorHAnsi" w:hAnsiTheme="minorHAnsi" w:cstheme="minorHAnsi"/>
          <w:szCs w:val="24"/>
        </w:rPr>
        <w:t xml:space="preserve"> drzwiami do </w:t>
      </w:r>
      <w:r w:rsidR="00034305">
        <w:rPr>
          <w:rFonts w:asciiTheme="minorHAnsi" w:hAnsiTheme="minorHAnsi" w:cstheme="minorHAnsi"/>
          <w:szCs w:val="24"/>
        </w:rPr>
        <w:t>toalety na parterze budynku oraz w korytarzu Powiatowego Centrum Pomocy Rodzinie</w:t>
      </w:r>
      <w:r w:rsidR="0097455E">
        <w:rPr>
          <w:rFonts w:asciiTheme="minorHAnsi" w:hAnsiTheme="minorHAnsi" w:cstheme="minorHAnsi"/>
          <w:szCs w:val="24"/>
        </w:rPr>
        <w:t>, które znajduje się pierwszym piętrze</w:t>
      </w:r>
      <w:r w:rsidR="00034305">
        <w:rPr>
          <w:rFonts w:asciiTheme="minorHAnsi" w:hAnsiTheme="minorHAnsi" w:cstheme="minorHAnsi"/>
          <w:szCs w:val="24"/>
        </w:rPr>
        <w:t xml:space="preserve">, a także nad drzwiami pokoju 126, gdzie m.in. </w:t>
      </w:r>
      <w:r w:rsidR="0097455E">
        <w:rPr>
          <w:rFonts w:asciiTheme="minorHAnsi" w:hAnsiTheme="minorHAnsi" w:cstheme="minorHAnsi"/>
          <w:szCs w:val="24"/>
        </w:rPr>
        <w:t>można złożyć wniosek o orzeczenie o niepełnosprawności i odebrać orzeczenie</w:t>
      </w:r>
      <w:r w:rsidR="00034305">
        <w:rPr>
          <w:rFonts w:asciiTheme="minorHAnsi" w:hAnsiTheme="minorHAnsi" w:cstheme="minorHAnsi"/>
          <w:szCs w:val="24"/>
        </w:rPr>
        <w:t xml:space="preserve">. </w:t>
      </w:r>
    </w:p>
    <w:p w14:paraId="44EFA135" w14:textId="7F1F6370"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Wejści</w:t>
      </w:r>
      <w:r w:rsidR="00C11A72" w:rsidRPr="009628AE">
        <w:rPr>
          <w:rFonts w:asciiTheme="minorHAnsi" w:hAnsiTheme="minorHAnsi" w:cstheme="minorHAnsi"/>
          <w:szCs w:val="24"/>
        </w:rPr>
        <w:t>a</w:t>
      </w:r>
      <w:r w:rsidR="0097455E">
        <w:rPr>
          <w:rFonts w:asciiTheme="minorHAnsi" w:hAnsiTheme="minorHAnsi" w:cstheme="minorHAnsi"/>
          <w:szCs w:val="24"/>
        </w:rPr>
        <w:t xml:space="preserve"> do budynku </w:t>
      </w:r>
      <w:r w:rsidRPr="009628AE">
        <w:rPr>
          <w:rFonts w:asciiTheme="minorHAnsi" w:hAnsiTheme="minorHAnsi" w:cstheme="minorHAnsi"/>
          <w:szCs w:val="24"/>
        </w:rPr>
        <w:t>nie</w:t>
      </w:r>
      <w:r w:rsidR="00C11A72" w:rsidRPr="009628AE">
        <w:rPr>
          <w:rFonts w:asciiTheme="minorHAnsi" w:hAnsiTheme="minorHAnsi" w:cstheme="minorHAnsi"/>
          <w:szCs w:val="24"/>
        </w:rPr>
        <w:t xml:space="preserve"> są</w:t>
      </w:r>
      <w:r w:rsidRPr="009628AE">
        <w:rPr>
          <w:rFonts w:asciiTheme="minorHAnsi" w:hAnsiTheme="minorHAnsi" w:cstheme="minorHAnsi"/>
          <w:szCs w:val="24"/>
        </w:rPr>
        <w:t xml:space="preserve"> zabezpieczone bramkami.</w:t>
      </w:r>
    </w:p>
    <w:p w14:paraId="2F35E43D" w14:textId="00CE9C25"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Dla osób na wózkach dostępne są  korytarze i pomieszczenia z wyłączeniem trzeciego piętra</w:t>
      </w:r>
      <w:r w:rsidR="000C68D5" w:rsidRPr="009628AE">
        <w:rPr>
          <w:rFonts w:asciiTheme="minorHAnsi" w:hAnsiTheme="minorHAnsi" w:cstheme="minorHAnsi"/>
          <w:szCs w:val="24"/>
        </w:rPr>
        <w:t>.</w:t>
      </w:r>
      <w:r w:rsidR="0097455E">
        <w:rPr>
          <w:rFonts w:asciiTheme="minorHAnsi" w:hAnsiTheme="minorHAnsi" w:cstheme="minorHAnsi"/>
          <w:szCs w:val="24"/>
        </w:rPr>
        <w:t xml:space="preserve"> Piętro trzecie przeznaczone jest do remontu w celu m.in. zapewnienia dostępności. </w:t>
      </w:r>
      <w:r w:rsidR="000C68D5" w:rsidRPr="009628AE">
        <w:rPr>
          <w:rFonts w:asciiTheme="minorHAnsi" w:hAnsiTheme="minorHAnsi" w:cstheme="minorHAnsi"/>
          <w:szCs w:val="24"/>
        </w:rPr>
        <w:t>Do drugiego piętra dojeżdża winda. Z drugiego na  trzecie</w:t>
      </w:r>
      <w:r w:rsidRPr="009628AE">
        <w:rPr>
          <w:rFonts w:asciiTheme="minorHAnsi" w:hAnsiTheme="minorHAnsi" w:cstheme="minorHAnsi"/>
          <w:szCs w:val="24"/>
        </w:rPr>
        <w:t xml:space="preserve"> piętro prowadzi platforma</w:t>
      </w:r>
      <w:r w:rsidR="000C68D5" w:rsidRPr="009628AE">
        <w:rPr>
          <w:rFonts w:asciiTheme="minorHAnsi" w:hAnsiTheme="minorHAnsi" w:cstheme="minorHAnsi"/>
          <w:szCs w:val="24"/>
        </w:rPr>
        <w:t xml:space="preserve"> osobowa.</w:t>
      </w:r>
      <w:r w:rsidR="00351DF8" w:rsidRPr="009628AE">
        <w:rPr>
          <w:rFonts w:asciiTheme="minorHAnsi" w:hAnsiTheme="minorHAnsi" w:cstheme="minorHAnsi"/>
          <w:szCs w:val="24"/>
        </w:rPr>
        <w:t xml:space="preserve"> Wejście do platformy osobowej znajduje się</w:t>
      </w:r>
      <w:r w:rsidR="009B35C7" w:rsidRPr="009628AE">
        <w:rPr>
          <w:rFonts w:asciiTheme="minorHAnsi" w:hAnsiTheme="minorHAnsi" w:cstheme="minorHAnsi"/>
          <w:szCs w:val="24"/>
        </w:rPr>
        <w:t xml:space="preserve"> na drugim piętrze</w:t>
      </w:r>
      <w:r w:rsidR="00351DF8" w:rsidRPr="009628AE">
        <w:rPr>
          <w:rFonts w:asciiTheme="minorHAnsi" w:hAnsiTheme="minorHAnsi" w:cstheme="minorHAnsi"/>
          <w:szCs w:val="24"/>
        </w:rPr>
        <w:t xml:space="preserve"> przy klatce schodowej</w:t>
      </w:r>
      <w:r w:rsidR="009B35C7" w:rsidRPr="009628AE">
        <w:rPr>
          <w:rFonts w:asciiTheme="minorHAnsi" w:hAnsiTheme="minorHAnsi" w:cstheme="minorHAnsi"/>
          <w:szCs w:val="24"/>
        </w:rPr>
        <w:t xml:space="preserve"> znajdującej się najbliżej sekretariatu</w:t>
      </w:r>
      <w:r w:rsidR="00351DF8" w:rsidRPr="009628AE">
        <w:rPr>
          <w:rFonts w:asciiTheme="minorHAnsi" w:hAnsiTheme="minorHAnsi" w:cstheme="minorHAnsi"/>
          <w:szCs w:val="24"/>
        </w:rPr>
        <w:t xml:space="preserve">. </w:t>
      </w:r>
    </w:p>
    <w:p w14:paraId="4181CACE" w14:textId="0E1DDD13"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 xml:space="preserve">Toalety dla osób niepełnosprawnych znajdują się na </w:t>
      </w:r>
      <w:r w:rsidR="009B35C7" w:rsidRPr="009628AE">
        <w:rPr>
          <w:rFonts w:asciiTheme="minorHAnsi" w:hAnsiTheme="minorHAnsi" w:cstheme="minorHAnsi"/>
          <w:szCs w:val="24"/>
        </w:rPr>
        <w:t>parterze, pierwszym i drugim piętrze budynku.</w:t>
      </w:r>
      <w:r w:rsidR="0001281F">
        <w:rPr>
          <w:rFonts w:asciiTheme="minorHAnsi" w:hAnsiTheme="minorHAnsi" w:cstheme="minorHAnsi"/>
          <w:szCs w:val="24"/>
        </w:rPr>
        <w:t xml:space="preserve"> </w:t>
      </w:r>
    </w:p>
    <w:p w14:paraId="63284222" w14:textId="7E903EDD"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 xml:space="preserve">Na parkingu wewnętrznym od ul. Kopernika wyznaczono 1 miejsce parkingowe dla osób niepełnosprawnych. Od strony Placu Bema na parkingu publicznym należącym do Gminy Olsztyn znajduje się 1 miejsce parkingowe dla osób </w:t>
      </w:r>
      <w:r w:rsidR="00F14D38" w:rsidRPr="009628AE">
        <w:rPr>
          <w:rFonts w:asciiTheme="minorHAnsi" w:hAnsiTheme="minorHAnsi" w:cstheme="minorHAnsi"/>
          <w:szCs w:val="24"/>
        </w:rPr>
        <w:t>z niepełnosprawnościami</w:t>
      </w:r>
      <w:r w:rsidRPr="009628AE">
        <w:rPr>
          <w:rFonts w:asciiTheme="minorHAnsi" w:hAnsiTheme="minorHAnsi" w:cstheme="minorHAnsi"/>
          <w:szCs w:val="24"/>
        </w:rPr>
        <w:t>.</w:t>
      </w:r>
    </w:p>
    <w:p w14:paraId="1A7DFD47" w14:textId="77777777"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Do budynku i wszystkich jego pomieszczeń można wejść z psem asystującym i psem przewodnikiem.</w:t>
      </w:r>
    </w:p>
    <w:p w14:paraId="6E6A47FC" w14:textId="5C5A4E09" w:rsidR="00546D48" w:rsidRPr="009628AE" w:rsidRDefault="002E0A26" w:rsidP="00E63E16">
      <w:pPr>
        <w:pStyle w:val="Tytu"/>
        <w:rPr>
          <w:rFonts w:asciiTheme="minorHAnsi" w:hAnsiTheme="minorHAnsi" w:cstheme="minorHAnsi"/>
          <w:sz w:val="24"/>
          <w:szCs w:val="24"/>
        </w:rPr>
      </w:pPr>
      <w:r w:rsidRPr="009628AE">
        <w:rPr>
          <w:rFonts w:asciiTheme="minorHAnsi" w:hAnsiTheme="minorHAnsi" w:cstheme="minorHAnsi"/>
          <w:sz w:val="24"/>
          <w:szCs w:val="24"/>
        </w:rPr>
        <w:t xml:space="preserve">Status dostępności </w:t>
      </w:r>
      <w:proofErr w:type="spellStart"/>
      <w:r w:rsidRPr="009628AE">
        <w:rPr>
          <w:rFonts w:asciiTheme="minorHAnsi" w:hAnsiTheme="minorHAnsi" w:cstheme="minorHAnsi"/>
          <w:sz w:val="24"/>
          <w:szCs w:val="24"/>
        </w:rPr>
        <w:t>komunikacyjno</w:t>
      </w:r>
      <w:proofErr w:type="spellEnd"/>
      <w:r w:rsidRPr="009628AE">
        <w:rPr>
          <w:rFonts w:asciiTheme="minorHAnsi" w:hAnsiTheme="minorHAnsi" w:cstheme="minorHAnsi"/>
          <w:sz w:val="24"/>
          <w:szCs w:val="24"/>
        </w:rPr>
        <w:t xml:space="preserve"> - informacyjnej</w:t>
      </w:r>
    </w:p>
    <w:p w14:paraId="7E587B6A" w14:textId="3EB02AD8"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 xml:space="preserve">W </w:t>
      </w:r>
      <w:r w:rsidR="005258ED" w:rsidRPr="009628AE">
        <w:rPr>
          <w:rFonts w:asciiTheme="minorHAnsi" w:hAnsiTheme="minorHAnsi" w:cstheme="minorHAnsi"/>
          <w:szCs w:val="24"/>
        </w:rPr>
        <w:t xml:space="preserve">budynku zainstalowane są dwie pętle indukcyjne. Jedna w biurze obsługi interesanta, druga w </w:t>
      </w:r>
      <w:r w:rsidR="00EB6963" w:rsidRPr="009628AE">
        <w:rPr>
          <w:rFonts w:asciiTheme="minorHAnsi" w:hAnsiTheme="minorHAnsi" w:cstheme="minorHAnsi"/>
          <w:szCs w:val="24"/>
        </w:rPr>
        <w:t>W</w:t>
      </w:r>
      <w:r w:rsidR="005258ED" w:rsidRPr="009628AE">
        <w:rPr>
          <w:rFonts w:asciiTheme="minorHAnsi" w:hAnsiTheme="minorHAnsi" w:cstheme="minorHAnsi"/>
          <w:szCs w:val="24"/>
        </w:rPr>
        <w:t xml:space="preserve">ydziale </w:t>
      </w:r>
      <w:r w:rsidR="00EB6963" w:rsidRPr="009628AE">
        <w:rPr>
          <w:rFonts w:asciiTheme="minorHAnsi" w:hAnsiTheme="minorHAnsi" w:cstheme="minorHAnsi"/>
          <w:szCs w:val="24"/>
        </w:rPr>
        <w:t>K</w:t>
      </w:r>
      <w:r w:rsidR="005258ED" w:rsidRPr="009628AE">
        <w:rPr>
          <w:rFonts w:asciiTheme="minorHAnsi" w:hAnsiTheme="minorHAnsi" w:cstheme="minorHAnsi"/>
          <w:szCs w:val="24"/>
        </w:rPr>
        <w:t>omunikacji</w:t>
      </w:r>
      <w:r w:rsidR="00EB6963" w:rsidRPr="009628AE">
        <w:rPr>
          <w:rFonts w:asciiTheme="minorHAnsi" w:hAnsiTheme="minorHAnsi" w:cstheme="minorHAnsi"/>
          <w:szCs w:val="24"/>
        </w:rPr>
        <w:t xml:space="preserve"> i Transportu – stanowisko nr 2</w:t>
      </w:r>
      <w:r w:rsidR="005258ED" w:rsidRPr="009628AE">
        <w:rPr>
          <w:rFonts w:asciiTheme="minorHAnsi" w:hAnsiTheme="minorHAnsi" w:cstheme="minorHAnsi"/>
          <w:szCs w:val="24"/>
        </w:rPr>
        <w:t>.</w:t>
      </w:r>
      <w:r w:rsidR="00EB6963" w:rsidRPr="009628AE">
        <w:rPr>
          <w:rFonts w:asciiTheme="minorHAnsi" w:hAnsiTheme="minorHAnsi" w:cstheme="minorHAnsi"/>
          <w:szCs w:val="24"/>
        </w:rPr>
        <w:t xml:space="preserve"> Żeby załatwić sprawę w Wydziale Komunikacji</w:t>
      </w:r>
      <w:r w:rsidR="00175C79">
        <w:rPr>
          <w:rFonts w:asciiTheme="minorHAnsi" w:hAnsiTheme="minorHAnsi" w:cstheme="minorHAnsi"/>
          <w:szCs w:val="24"/>
        </w:rPr>
        <w:t>,</w:t>
      </w:r>
      <w:r w:rsidR="00EB6963" w:rsidRPr="009628AE">
        <w:rPr>
          <w:rFonts w:asciiTheme="minorHAnsi" w:hAnsiTheme="minorHAnsi" w:cstheme="minorHAnsi"/>
          <w:szCs w:val="24"/>
        </w:rPr>
        <w:t xml:space="preserve"> można umówić się na wizytę przez </w:t>
      </w:r>
      <w:r w:rsidR="00351DF8" w:rsidRPr="009628AE">
        <w:rPr>
          <w:rFonts w:asciiTheme="minorHAnsi" w:hAnsiTheme="minorHAnsi" w:cstheme="minorHAnsi"/>
          <w:szCs w:val="24"/>
        </w:rPr>
        <w:t>I</w:t>
      </w:r>
      <w:r w:rsidR="00EB6963" w:rsidRPr="009628AE">
        <w:rPr>
          <w:rFonts w:asciiTheme="minorHAnsi" w:hAnsiTheme="minorHAnsi" w:cstheme="minorHAnsi"/>
          <w:szCs w:val="24"/>
        </w:rPr>
        <w:t>nternet</w:t>
      </w:r>
      <w:r w:rsidR="00175C79">
        <w:rPr>
          <w:rFonts w:asciiTheme="minorHAnsi" w:hAnsiTheme="minorHAnsi" w:cstheme="minorHAnsi"/>
          <w:szCs w:val="24"/>
        </w:rPr>
        <w:t xml:space="preserve"> (</w:t>
      </w:r>
      <w:hyperlink r:id="rId7" w:history="1">
        <w:r w:rsidR="00175C79">
          <w:rPr>
            <w:rStyle w:val="Hipercze"/>
            <w:rFonts w:asciiTheme="minorHAnsi" w:hAnsiTheme="minorHAnsi" w:cstheme="minorHAnsi"/>
            <w:szCs w:val="24"/>
          </w:rPr>
          <w:t>link</w:t>
        </w:r>
      </w:hyperlink>
      <w:r w:rsidR="00175C79">
        <w:rPr>
          <w:rFonts w:asciiTheme="minorHAnsi" w:hAnsiTheme="minorHAnsi" w:cstheme="minorHAnsi"/>
          <w:szCs w:val="24"/>
        </w:rPr>
        <w:t xml:space="preserve">) </w:t>
      </w:r>
      <w:r w:rsidR="00EB6963" w:rsidRPr="009628AE">
        <w:rPr>
          <w:rFonts w:asciiTheme="minorHAnsi" w:hAnsiTheme="minorHAnsi" w:cstheme="minorHAnsi"/>
          <w:szCs w:val="24"/>
        </w:rPr>
        <w:t xml:space="preserve"> lub na miejscu pobrać odpowiedni bilet z numerkiem. </w:t>
      </w:r>
      <w:r w:rsidR="00351DF8" w:rsidRPr="009628AE">
        <w:rPr>
          <w:rFonts w:asciiTheme="minorHAnsi" w:hAnsiTheme="minorHAnsi" w:cstheme="minorHAnsi"/>
          <w:szCs w:val="24"/>
        </w:rPr>
        <w:t xml:space="preserve">Miejsca, w których zamontowane są pętle indukcyjne są oznaczone za pomocą odpowiednich tabliczek. </w:t>
      </w:r>
    </w:p>
    <w:p w14:paraId="52C0061B" w14:textId="6B53ADFD" w:rsidR="00EB6963"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Oznaczenia w alfabecie brajla dostępne są w windzie</w:t>
      </w:r>
      <w:r w:rsidR="005258ED" w:rsidRPr="009628AE">
        <w:rPr>
          <w:rFonts w:asciiTheme="minorHAnsi" w:hAnsiTheme="minorHAnsi" w:cstheme="minorHAnsi"/>
          <w:szCs w:val="24"/>
        </w:rPr>
        <w:t xml:space="preserve"> oraz na poręczach schodów z informacją o kondygnacji budynku. </w:t>
      </w:r>
      <w:r w:rsidR="0001281F">
        <w:rPr>
          <w:rFonts w:asciiTheme="minorHAnsi" w:hAnsiTheme="minorHAnsi" w:cstheme="minorHAnsi"/>
          <w:szCs w:val="24"/>
        </w:rPr>
        <w:t xml:space="preserve">Wszystkie drzwi w  budynku opatrzone są tabliczkami informacyjnymi z wypukłym drukiem oraz w alfabecie Braille’a. </w:t>
      </w:r>
      <w:r w:rsidR="00EB6963" w:rsidRPr="009628AE">
        <w:rPr>
          <w:rFonts w:asciiTheme="minorHAnsi" w:hAnsiTheme="minorHAnsi" w:cstheme="minorHAnsi"/>
          <w:szCs w:val="24"/>
        </w:rPr>
        <w:t>Tabliczki umieszczone są na drzwiach</w:t>
      </w:r>
      <w:r w:rsidR="009B35C7" w:rsidRPr="009628AE">
        <w:rPr>
          <w:rFonts w:asciiTheme="minorHAnsi" w:hAnsiTheme="minorHAnsi" w:cstheme="minorHAnsi"/>
          <w:szCs w:val="24"/>
        </w:rPr>
        <w:t xml:space="preserve"> </w:t>
      </w:r>
      <w:r w:rsidR="00EB6963" w:rsidRPr="009628AE">
        <w:rPr>
          <w:rFonts w:asciiTheme="minorHAnsi" w:hAnsiTheme="minorHAnsi" w:cstheme="minorHAnsi"/>
          <w:szCs w:val="24"/>
        </w:rPr>
        <w:t xml:space="preserve">nad klamką. </w:t>
      </w:r>
    </w:p>
    <w:p w14:paraId="266DC740" w14:textId="75163612" w:rsidR="0001281F" w:rsidRPr="009628AE" w:rsidRDefault="0001281F" w:rsidP="00E63E16">
      <w:pPr>
        <w:spacing w:line="360" w:lineRule="auto"/>
        <w:rPr>
          <w:rFonts w:asciiTheme="minorHAnsi" w:hAnsiTheme="minorHAnsi" w:cstheme="minorHAnsi"/>
          <w:szCs w:val="24"/>
        </w:rPr>
      </w:pPr>
      <w:r>
        <w:rPr>
          <w:rFonts w:asciiTheme="minorHAnsi" w:hAnsiTheme="minorHAnsi" w:cstheme="minorHAnsi"/>
          <w:szCs w:val="24"/>
        </w:rPr>
        <w:lastRenderedPageBreak/>
        <w:t xml:space="preserve">Piętra </w:t>
      </w:r>
      <w:r w:rsidR="0097455E">
        <w:rPr>
          <w:rFonts w:asciiTheme="minorHAnsi" w:hAnsiTheme="minorHAnsi" w:cstheme="minorHAnsi"/>
          <w:szCs w:val="24"/>
        </w:rPr>
        <w:t xml:space="preserve">na każdej klatce schodowej </w:t>
      </w:r>
      <w:r>
        <w:rPr>
          <w:rFonts w:asciiTheme="minorHAnsi" w:hAnsiTheme="minorHAnsi" w:cstheme="minorHAnsi"/>
          <w:szCs w:val="24"/>
        </w:rPr>
        <w:t xml:space="preserve">są wyraźnie oznaczone. </w:t>
      </w:r>
    </w:p>
    <w:p w14:paraId="4C5250EE" w14:textId="05FC05E1" w:rsidR="00175C79" w:rsidRDefault="00351DF8" w:rsidP="00E63E16">
      <w:pPr>
        <w:spacing w:line="360" w:lineRule="auto"/>
        <w:rPr>
          <w:rFonts w:asciiTheme="minorHAnsi" w:hAnsiTheme="minorHAnsi" w:cstheme="minorHAnsi"/>
          <w:szCs w:val="24"/>
        </w:rPr>
      </w:pPr>
      <w:r w:rsidRPr="009628AE">
        <w:rPr>
          <w:rFonts w:asciiTheme="minorHAnsi" w:hAnsiTheme="minorHAnsi" w:cstheme="minorHAnsi"/>
          <w:szCs w:val="24"/>
        </w:rPr>
        <w:t>Duże tablice informacyjne w budynku nie posiadają dużego kontrastu i nie zawierają informacji</w:t>
      </w:r>
      <w:r w:rsidR="00546D48" w:rsidRPr="009628AE">
        <w:rPr>
          <w:rFonts w:asciiTheme="minorHAnsi" w:hAnsiTheme="minorHAnsi" w:cstheme="minorHAnsi"/>
          <w:szCs w:val="24"/>
        </w:rPr>
        <w:t xml:space="preserve"> w alfabecie Braille’a.</w:t>
      </w:r>
      <w:r w:rsidRPr="009628AE">
        <w:rPr>
          <w:rFonts w:asciiTheme="minorHAnsi" w:hAnsiTheme="minorHAnsi" w:cstheme="minorHAnsi"/>
          <w:szCs w:val="24"/>
        </w:rPr>
        <w:t xml:space="preserve"> </w:t>
      </w:r>
    </w:p>
    <w:p w14:paraId="5EC3605D" w14:textId="3FF7F63E" w:rsidR="00604E87" w:rsidRDefault="00604E87" w:rsidP="00E63E16">
      <w:pPr>
        <w:spacing w:line="360" w:lineRule="auto"/>
        <w:rPr>
          <w:rFonts w:asciiTheme="minorHAnsi" w:hAnsiTheme="minorHAnsi" w:cstheme="minorHAnsi"/>
          <w:szCs w:val="24"/>
        </w:rPr>
      </w:pPr>
      <w:r>
        <w:rPr>
          <w:rFonts w:asciiTheme="minorHAnsi" w:hAnsiTheme="minorHAnsi" w:cstheme="minorHAnsi"/>
          <w:szCs w:val="24"/>
        </w:rPr>
        <w:t xml:space="preserve">Budynek wyposażony jest w sprzęt do ewakuacji osób z trudnościami w poruszaniu się. Sprzęt znajduje się na każdym piętrze budynku w okolicy głównej klatki schodowej. </w:t>
      </w:r>
    </w:p>
    <w:p w14:paraId="0DE07193" w14:textId="16455EC0" w:rsidR="00604E87" w:rsidRDefault="00604E87" w:rsidP="00E63E16">
      <w:pPr>
        <w:spacing w:line="360" w:lineRule="auto"/>
        <w:rPr>
          <w:rFonts w:asciiTheme="minorHAnsi" w:hAnsiTheme="minorHAnsi" w:cstheme="minorHAnsi"/>
          <w:szCs w:val="24"/>
        </w:rPr>
      </w:pPr>
      <w:r>
        <w:rPr>
          <w:rFonts w:asciiTheme="minorHAnsi" w:hAnsiTheme="minorHAnsi" w:cstheme="minorHAnsi"/>
          <w:szCs w:val="24"/>
        </w:rPr>
        <w:t xml:space="preserve">Oznaczenia biegu schodów: pierwszy i ostatni stopień są oznaczone kontrastowo za pomocą taśmy antypoślizgowej. </w:t>
      </w:r>
    </w:p>
    <w:p w14:paraId="71947B14" w14:textId="77777777" w:rsidR="00175C79" w:rsidRPr="00175C79" w:rsidRDefault="00175C79" w:rsidP="00F70264">
      <w:pPr>
        <w:pStyle w:val="Podtytu"/>
        <w:spacing w:before="720" w:line="360" w:lineRule="auto"/>
      </w:pPr>
      <w:r w:rsidRPr="00175C79">
        <w:t>Język migowy</w:t>
      </w:r>
    </w:p>
    <w:p w14:paraId="6389C657" w14:textId="14252F4E"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 xml:space="preserve">Jest możliwość  skorzystania z bezpłatnych usług tłumacza migowego w </w:t>
      </w:r>
      <w:r w:rsidR="00351DF8" w:rsidRPr="009628AE">
        <w:rPr>
          <w:rFonts w:asciiTheme="minorHAnsi" w:hAnsiTheme="minorHAnsi" w:cstheme="minorHAnsi"/>
          <w:szCs w:val="24"/>
        </w:rPr>
        <w:t>s</w:t>
      </w:r>
      <w:r w:rsidRPr="009628AE">
        <w:rPr>
          <w:rFonts w:asciiTheme="minorHAnsi" w:hAnsiTheme="minorHAnsi" w:cstheme="minorHAnsi"/>
          <w:szCs w:val="24"/>
        </w:rPr>
        <w:t xml:space="preserve">tanowisku </w:t>
      </w:r>
      <w:r w:rsidR="00351DF8" w:rsidRPr="009628AE">
        <w:rPr>
          <w:rFonts w:asciiTheme="minorHAnsi" w:hAnsiTheme="minorHAnsi" w:cstheme="minorHAnsi"/>
          <w:szCs w:val="24"/>
        </w:rPr>
        <w:t>p</w:t>
      </w:r>
      <w:r w:rsidRPr="009628AE">
        <w:rPr>
          <w:rFonts w:asciiTheme="minorHAnsi" w:hAnsiTheme="minorHAnsi" w:cstheme="minorHAnsi"/>
          <w:szCs w:val="24"/>
        </w:rPr>
        <w:t>racy do Spraw Obsługi Interesantów, w godzinach obsługi klienta po wcześniejszym zgłoszeniu takiej potrzeby.</w:t>
      </w:r>
    </w:p>
    <w:p w14:paraId="378AD677" w14:textId="77777777" w:rsidR="00546D48" w:rsidRPr="009628AE" w:rsidRDefault="00546D48" w:rsidP="00E63E16">
      <w:pPr>
        <w:spacing w:after="240" w:line="360" w:lineRule="auto"/>
        <w:rPr>
          <w:rFonts w:asciiTheme="minorHAnsi" w:hAnsiTheme="minorHAnsi" w:cstheme="minorHAnsi"/>
          <w:szCs w:val="24"/>
        </w:rPr>
      </w:pPr>
      <w:r w:rsidRPr="009628AE">
        <w:rPr>
          <w:rFonts w:asciiTheme="minorHAnsi" w:hAnsiTheme="minorHAnsi" w:cstheme="minorHAnsi"/>
          <w:szCs w:val="24"/>
        </w:rPr>
        <w:t>Zgodnie z ustawą z dnia 19 sierpnia 2011 roku o języku migowym i innych środkach  komunikowania się osoby doświadczające trwale lub okresowo trudności w komunikowaniu się (osoby głuche i głuchonieme) mogą:</w:t>
      </w:r>
    </w:p>
    <w:p w14:paraId="64526B6B" w14:textId="75D18176" w:rsidR="00546D48" w:rsidRPr="009628AE" w:rsidRDefault="00546D48" w:rsidP="00E63E16">
      <w:pPr>
        <w:numPr>
          <w:ilvl w:val="0"/>
          <w:numId w:val="4"/>
        </w:numPr>
        <w:spacing w:after="120" w:line="360" w:lineRule="auto"/>
        <w:ind w:left="357" w:hanging="357"/>
        <w:rPr>
          <w:rFonts w:asciiTheme="minorHAnsi" w:hAnsiTheme="minorHAnsi" w:cstheme="minorHAnsi"/>
          <w:szCs w:val="24"/>
        </w:rPr>
      </w:pPr>
      <w:r w:rsidRPr="009628AE">
        <w:rPr>
          <w:rFonts w:asciiTheme="minorHAnsi" w:hAnsiTheme="minorHAnsi" w:cstheme="minorHAnsi"/>
          <w:szCs w:val="24"/>
        </w:rPr>
        <w:t>kontaktować się ze Starostwem Powiatowym w Olsztynie osobiście zgłaszając się w Stanowisku Pracy do Spraw Obsługi Interesantów w siedzibie przy Placu Bema 5 w Olsztynie w poniedziałki w godzinach od 7.00 do 16.30 oraz od wtorku do piątku</w:t>
      </w:r>
      <w:r w:rsidR="00600BC9" w:rsidRPr="009628AE">
        <w:rPr>
          <w:rFonts w:asciiTheme="minorHAnsi" w:hAnsiTheme="minorHAnsi" w:cstheme="minorHAnsi"/>
          <w:szCs w:val="24"/>
        </w:rPr>
        <w:t xml:space="preserve"> </w:t>
      </w:r>
      <w:r w:rsidRPr="009628AE">
        <w:rPr>
          <w:rFonts w:asciiTheme="minorHAnsi" w:hAnsiTheme="minorHAnsi" w:cstheme="minorHAnsi"/>
          <w:szCs w:val="24"/>
        </w:rPr>
        <w:t>w godzinach od 7.00 do 15.00,</w:t>
      </w:r>
    </w:p>
    <w:p w14:paraId="48EFE00E" w14:textId="77777777" w:rsidR="00546D48" w:rsidRPr="009628AE" w:rsidRDefault="00546D48" w:rsidP="00E63E16">
      <w:pPr>
        <w:numPr>
          <w:ilvl w:val="0"/>
          <w:numId w:val="4"/>
        </w:numPr>
        <w:spacing w:after="120" w:line="360" w:lineRule="auto"/>
        <w:ind w:left="357" w:hanging="357"/>
        <w:rPr>
          <w:rFonts w:asciiTheme="minorHAnsi" w:hAnsiTheme="minorHAnsi" w:cstheme="minorHAnsi"/>
          <w:szCs w:val="24"/>
        </w:rPr>
      </w:pPr>
      <w:r w:rsidRPr="009628AE">
        <w:rPr>
          <w:rFonts w:asciiTheme="minorHAnsi" w:hAnsiTheme="minorHAnsi" w:cstheme="minorHAnsi"/>
          <w:szCs w:val="24"/>
        </w:rPr>
        <w:t xml:space="preserve">komunikować się ze Starostwem Powiatowym w Olsztynie za pomocą: </w:t>
      </w:r>
    </w:p>
    <w:p w14:paraId="3573606A" w14:textId="77777777" w:rsidR="00546D48" w:rsidRPr="009628AE" w:rsidRDefault="00546D48" w:rsidP="00E63E16">
      <w:pPr>
        <w:pStyle w:val="Akapitzlist"/>
        <w:numPr>
          <w:ilvl w:val="0"/>
          <w:numId w:val="5"/>
        </w:numPr>
        <w:spacing w:after="0" w:line="360" w:lineRule="auto"/>
        <w:rPr>
          <w:rFonts w:asciiTheme="minorHAnsi" w:hAnsiTheme="minorHAnsi" w:cstheme="minorHAnsi"/>
          <w:szCs w:val="24"/>
        </w:rPr>
      </w:pPr>
      <w:r w:rsidRPr="009628AE">
        <w:rPr>
          <w:rFonts w:asciiTheme="minorHAnsi" w:hAnsiTheme="minorHAnsi" w:cstheme="minorHAnsi"/>
          <w:szCs w:val="24"/>
        </w:rPr>
        <w:t xml:space="preserve">poczty elektronicznej – </w:t>
      </w:r>
      <w:hyperlink r:id="rId8" w:history="1">
        <w:r w:rsidRPr="009628AE">
          <w:rPr>
            <w:rStyle w:val="Hipercze"/>
            <w:rFonts w:asciiTheme="minorHAnsi" w:hAnsiTheme="minorHAnsi" w:cstheme="minorHAnsi"/>
            <w:color w:val="auto"/>
            <w:szCs w:val="24"/>
            <w:u w:val="none"/>
          </w:rPr>
          <w:t>ulatwienia@powiat-olsztynski.pl</w:t>
        </w:r>
      </w:hyperlink>
      <w:r w:rsidRPr="009628AE">
        <w:rPr>
          <w:rFonts w:asciiTheme="minorHAnsi" w:hAnsiTheme="minorHAnsi" w:cstheme="minorHAnsi"/>
          <w:szCs w:val="24"/>
        </w:rPr>
        <w:t xml:space="preserve">, </w:t>
      </w:r>
    </w:p>
    <w:p w14:paraId="2646887E" w14:textId="77777777" w:rsidR="00546D48" w:rsidRPr="009628AE" w:rsidRDefault="00546D48" w:rsidP="00E63E16">
      <w:pPr>
        <w:pStyle w:val="Akapitzlist"/>
        <w:numPr>
          <w:ilvl w:val="0"/>
          <w:numId w:val="5"/>
        </w:numPr>
        <w:spacing w:after="0" w:line="360" w:lineRule="auto"/>
        <w:rPr>
          <w:rFonts w:asciiTheme="minorHAnsi" w:hAnsiTheme="minorHAnsi" w:cstheme="minorHAnsi"/>
          <w:szCs w:val="24"/>
        </w:rPr>
      </w:pPr>
      <w:r w:rsidRPr="009628AE">
        <w:rPr>
          <w:rFonts w:asciiTheme="minorHAnsi" w:hAnsiTheme="minorHAnsi" w:cstheme="minorHAnsi"/>
          <w:szCs w:val="24"/>
        </w:rPr>
        <w:t xml:space="preserve">przesyłania wiadomości tekstowych, w tym z wykorzystaniem wiadomości SMS i MMS wyłącznie w sprawie tłumaczenia, na numer 501-015-292 lub komunikatora internetowego na stronie </w:t>
      </w:r>
      <w:hyperlink r:id="rId9" w:history="1">
        <w:r w:rsidRPr="009628AE">
          <w:rPr>
            <w:rStyle w:val="Hipercze"/>
            <w:rFonts w:asciiTheme="minorHAnsi" w:hAnsiTheme="minorHAnsi" w:cstheme="minorHAnsi"/>
            <w:color w:val="auto"/>
            <w:szCs w:val="24"/>
            <w:u w:val="none"/>
          </w:rPr>
          <w:t>www.powiat-olsztynski.pl</w:t>
        </w:r>
      </w:hyperlink>
      <w:r w:rsidRPr="009628AE">
        <w:rPr>
          <w:rFonts w:asciiTheme="minorHAnsi" w:hAnsiTheme="minorHAnsi" w:cstheme="minorHAnsi"/>
          <w:szCs w:val="24"/>
        </w:rPr>
        <w:t xml:space="preserve"> w zakładce „Facebook”,  </w:t>
      </w:r>
    </w:p>
    <w:p w14:paraId="7AEF1646" w14:textId="77777777" w:rsidR="00546D48" w:rsidRPr="009628AE" w:rsidRDefault="00546D48" w:rsidP="00E63E16">
      <w:pPr>
        <w:pStyle w:val="Akapitzlist"/>
        <w:numPr>
          <w:ilvl w:val="0"/>
          <w:numId w:val="5"/>
        </w:numPr>
        <w:spacing w:after="0" w:line="360" w:lineRule="auto"/>
        <w:rPr>
          <w:rFonts w:asciiTheme="minorHAnsi" w:hAnsiTheme="minorHAnsi" w:cstheme="minorHAnsi"/>
          <w:szCs w:val="24"/>
        </w:rPr>
      </w:pPr>
      <w:r w:rsidRPr="009628AE">
        <w:rPr>
          <w:rFonts w:asciiTheme="minorHAnsi" w:hAnsiTheme="minorHAnsi" w:cstheme="minorHAnsi"/>
          <w:szCs w:val="24"/>
        </w:rPr>
        <w:t xml:space="preserve">elektronicznej skrzynki podawczej na stronie: </w:t>
      </w:r>
    </w:p>
    <w:p w14:paraId="413666BA" w14:textId="77777777" w:rsidR="00546D48" w:rsidRPr="009628AE" w:rsidRDefault="00546D48" w:rsidP="00E63E16">
      <w:pPr>
        <w:pStyle w:val="Akapitzlist"/>
        <w:spacing w:after="0" w:line="360" w:lineRule="auto"/>
        <w:rPr>
          <w:rFonts w:asciiTheme="minorHAnsi" w:hAnsiTheme="minorHAnsi" w:cstheme="minorHAnsi"/>
          <w:szCs w:val="24"/>
        </w:rPr>
      </w:pPr>
      <w:hyperlink r:id="rId10" w:history="1">
        <w:r w:rsidRPr="009628AE">
          <w:rPr>
            <w:rStyle w:val="Hipercze"/>
            <w:rFonts w:asciiTheme="minorHAnsi" w:hAnsiTheme="minorHAnsi" w:cstheme="minorHAnsi"/>
            <w:color w:val="auto"/>
            <w:szCs w:val="24"/>
            <w:u w:val="none"/>
          </w:rPr>
          <w:t>https://bip.powiat-olsztynski.pl/kategoria/1087/epuap.html</w:t>
        </w:r>
      </w:hyperlink>
      <w:r w:rsidRPr="009628AE">
        <w:rPr>
          <w:rFonts w:asciiTheme="minorHAnsi" w:hAnsiTheme="minorHAnsi" w:cstheme="minorHAnsi"/>
          <w:szCs w:val="24"/>
        </w:rPr>
        <w:t>,</w:t>
      </w:r>
    </w:p>
    <w:p w14:paraId="3D1168CB" w14:textId="77777777" w:rsidR="002E0A26" w:rsidRPr="009628AE" w:rsidRDefault="00546D48" w:rsidP="00E63E16">
      <w:pPr>
        <w:pStyle w:val="Akapitzlist"/>
        <w:numPr>
          <w:ilvl w:val="0"/>
          <w:numId w:val="5"/>
        </w:numPr>
        <w:spacing w:after="240" w:line="360" w:lineRule="auto"/>
        <w:ind w:left="357" w:firstLine="0"/>
        <w:jc w:val="both"/>
        <w:rPr>
          <w:rFonts w:asciiTheme="minorHAnsi" w:hAnsiTheme="minorHAnsi" w:cstheme="minorHAnsi"/>
          <w:szCs w:val="24"/>
        </w:rPr>
      </w:pPr>
      <w:r w:rsidRPr="009628AE">
        <w:rPr>
          <w:rFonts w:asciiTheme="minorHAnsi" w:hAnsiTheme="minorHAnsi" w:cstheme="minorHAnsi"/>
          <w:szCs w:val="24"/>
        </w:rPr>
        <w:t>faksu – numer (89) 521-05-01.</w:t>
      </w:r>
    </w:p>
    <w:p w14:paraId="7C02D192" w14:textId="0475FA56" w:rsidR="00546D48" w:rsidRPr="009628AE" w:rsidRDefault="00546D48" w:rsidP="00E63E16">
      <w:pPr>
        <w:spacing w:after="120" w:line="360" w:lineRule="auto"/>
        <w:ind w:left="357" w:hanging="357"/>
        <w:jc w:val="both"/>
        <w:rPr>
          <w:rFonts w:asciiTheme="minorHAnsi" w:hAnsiTheme="minorHAnsi" w:cstheme="minorHAnsi"/>
          <w:szCs w:val="24"/>
        </w:rPr>
      </w:pPr>
      <w:r w:rsidRPr="009628AE">
        <w:rPr>
          <w:rFonts w:asciiTheme="minorHAnsi" w:hAnsiTheme="minorHAnsi" w:cstheme="minorHAnsi"/>
          <w:szCs w:val="24"/>
        </w:rPr>
        <w:lastRenderedPageBreak/>
        <w:t>W kontakcie z urzędem osoba niepełnosprawna będzie miała prawo do:</w:t>
      </w:r>
    </w:p>
    <w:p w14:paraId="132ECD32" w14:textId="77777777" w:rsidR="00546D48" w:rsidRPr="009628AE" w:rsidRDefault="00546D48" w:rsidP="00E63E16">
      <w:pPr>
        <w:pStyle w:val="Akapitzlist"/>
        <w:numPr>
          <w:ilvl w:val="0"/>
          <w:numId w:val="6"/>
        </w:numPr>
        <w:spacing w:after="0" w:line="360" w:lineRule="auto"/>
        <w:jc w:val="both"/>
        <w:rPr>
          <w:rFonts w:asciiTheme="minorHAnsi" w:hAnsiTheme="minorHAnsi" w:cstheme="minorHAnsi"/>
          <w:szCs w:val="24"/>
        </w:rPr>
      </w:pPr>
      <w:r w:rsidRPr="009628AE">
        <w:rPr>
          <w:rFonts w:asciiTheme="minorHAnsi" w:hAnsiTheme="minorHAnsi" w:cstheme="minorHAnsi"/>
          <w:szCs w:val="24"/>
        </w:rPr>
        <w:t>pośrednictwa tłumacza PJM – polskiego języka migowego,</w:t>
      </w:r>
    </w:p>
    <w:p w14:paraId="0582B416" w14:textId="77777777" w:rsidR="00546D48" w:rsidRPr="009628AE" w:rsidRDefault="00546D48" w:rsidP="00E63E16">
      <w:pPr>
        <w:pStyle w:val="Akapitzlist"/>
        <w:numPr>
          <w:ilvl w:val="0"/>
          <w:numId w:val="6"/>
        </w:numPr>
        <w:spacing w:after="0" w:line="360" w:lineRule="auto"/>
        <w:jc w:val="both"/>
        <w:rPr>
          <w:rFonts w:asciiTheme="minorHAnsi" w:hAnsiTheme="minorHAnsi" w:cstheme="minorHAnsi"/>
          <w:szCs w:val="24"/>
        </w:rPr>
      </w:pPr>
      <w:r w:rsidRPr="009628AE">
        <w:rPr>
          <w:rFonts w:asciiTheme="minorHAnsi" w:hAnsiTheme="minorHAnsi" w:cstheme="minorHAnsi"/>
          <w:szCs w:val="24"/>
        </w:rPr>
        <w:t>pośrednictwa tłumacza SJM – systemu językowo – migowego,</w:t>
      </w:r>
    </w:p>
    <w:p w14:paraId="7AD851CA" w14:textId="4B51F94C" w:rsidR="005258ED" w:rsidRPr="00E63E16" w:rsidRDefault="00546D48" w:rsidP="00E63E16">
      <w:pPr>
        <w:pStyle w:val="Akapitzlist"/>
        <w:numPr>
          <w:ilvl w:val="0"/>
          <w:numId w:val="6"/>
        </w:numPr>
        <w:spacing w:after="0" w:line="360" w:lineRule="auto"/>
        <w:jc w:val="both"/>
        <w:rPr>
          <w:rFonts w:asciiTheme="minorHAnsi" w:hAnsiTheme="minorHAnsi" w:cstheme="minorHAnsi"/>
          <w:szCs w:val="24"/>
        </w:rPr>
      </w:pPr>
      <w:r w:rsidRPr="009628AE">
        <w:rPr>
          <w:rFonts w:asciiTheme="minorHAnsi" w:hAnsiTheme="minorHAnsi" w:cstheme="minorHAnsi"/>
          <w:szCs w:val="24"/>
        </w:rPr>
        <w:t>tłumacza przewodnika, nazwanego w ustawie tłumaczem SKOGN.</w:t>
      </w:r>
    </w:p>
    <w:p w14:paraId="015A56EC" w14:textId="1DA0AA32" w:rsidR="005258ED" w:rsidRPr="009628AE" w:rsidRDefault="00546D48" w:rsidP="00E63E16">
      <w:pPr>
        <w:spacing w:after="0" w:line="360" w:lineRule="auto"/>
        <w:rPr>
          <w:rFonts w:asciiTheme="minorHAnsi" w:hAnsiTheme="minorHAnsi" w:cstheme="minorHAnsi"/>
          <w:szCs w:val="24"/>
        </w:rPr>
      </w:pPr>
      <w:r w:rsidRPr="009628AE">
        <w:rPr>
          <w:rFonts w:asciiTheme="minorHAnsi" w:hAnsiTheme="minorHAnsi" w:cstheme="minorHAnsi"/>
          <w:szCs w:val="24"/>
        </w:rPr>
        <w:t>Aby skorzystać z pośrednictwa  tłumacza należy powiadomić Starostwo Powiatowe</w:t>
      </w:r>
      <w:r w:rsidR="0021585D" w:rsidRPr="009628AE">
        <w:rPr>
          <w:rFonts w:asciiTheme="minorHAnsi" w:hAnsiTheme="minorHAnsi" w:cstheme="minorHAnsi"/>
          <w:szCs w:val="24"/>
        </w:rPr>
        <w:t xml:space="preserve"> </w:t>
      </w:r>
      <w:r w:rsidRPr="009628AE">
        <w:rPr>
          <w:rFonts w:asciiTheme="minorHAnsi" w:hAnsiTheme="minorHAnsi" w:cstheme="minorHAnsi"/>
          <w:szCs w:val="24"/>
        </w:rPr>
        <w:t xml:space="preserve">w Olsztynie (np. e-mailem lub faksem) na </w:t>
      </w:r>
      <w:r w:rsidRPr="009628AE">
        <w:rPr>
          <w:rFonts w:asciiTheme="minorHAnsi" w:hAnsiTheme="minorHAnsi" w:cstheme="minorHAnsi"/>
          <w:b/>
          <w:szCs w:val="24"/>
        </w:rPr>
        <w:t>trzy dni robocze</w:t>
      </w:r>
      <w:r w:rsidRPr="009628AE">
        <w:rPr>
          <w:rFonts w:asciiTheme="minorHAnsi" w:hAnsiTheme="minorHAnsi" w:cstheme="minorHAnsi"/>
          <w:szCs w:val="24"/>
        </w:rPr>
        <w:t xml:space="preserve"> przed planowanym terminem załatwienia sprawy, </w:t>
      </w:r>
      <w:r w:rsidRPr="009628AE">
        <w:rPr>
          <w:rFonts w:asciiTheme="minorHAnsi" w:hAnsiTheme="minorHAnsi" w:cstheme="minorHAnsi"/>
          <w:b/>
          <w:szCs w:val="24"/>
        </w:rPr>
        <w:t>z wyłączeniem sytuacji nagłych</w:t>
      </w:r>
      <w:r w:rsidRPr="009628AE">
        <w:rPr>
          <w:rFonts w:asciiTheme="minorHAnsi" w:hAnsiTheme="minorHAnsi" w:cstheme="minorHAnsi"/>
          <w:szCs w:val="24"/>
        </w:rPr>
        <w:t xml:space="preserve">. </w:t>
      </w:r>
    </w:p>
    <w:p w14:paraId="7C53B228" w14:textId="4572B40A" w:rsidR="00546D48" w:rsidRPr="009628AE" w:rsidRDefault="00546D48" w:rsidP="00E63E16">
      <w:pPr>
        <w:spacing w:after="0" w:line="360" w:lineRule="auto"/>
        <w:rPr>
          <w:rFonts w:asciiTheme="minorHAnsi" w:hAnsiTheme="minorHAnsi" w:cstheme="minorHAnsi"/>
          <w:szCs w:val="24"/>
        </w:rPr>
      </w:pPr>
      <w:r w:rsidRPr="009628AE">
        <w:rPr>
          <w:rFonts w:asciiTheme="minorHAnsi" w:hAnsiTheme="minorHAnsi" w:cstheme="minorHAnsi"/>
          <w:szCs w:val="24"/>
        </w:rPr>
        <w:t>Usługa jest bezpłatna dla osoby uprawnionej, będącej osobą niepełnosprawną w rozumieniu ustawy z dnia 27 sierpnia 1997 roku o rehabilitacji zawodowej i społecznej oraz zatrudnianiu osób niepełnosprawnych.</w:t>
      </w:r>
    </w:p>
    <w:p w14:paraId="31E6A54A" w14:textId="07F70A1B" w:rsidR="00546D48" w:rsidRPr="009628AE" w:rsidRDefault="0021585D"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t>Uwaga!</w:t>
      </w:r>
    </w:p>
    <w:p w14:paraId="511D8885" w14:textId="64B84D4A" w:rsidR="00EC10AF" w:rsidRDefault="00546D48" w:rsidP="00E63E16">
      <w:pPr>
        <w:spacing w:after="0" w:line="360" w:lineRule="auto"/>
        <w:rPr>
          <w:rFonts w:asciiTheme="minorHAnsi" w:hAnsiTheme="minorHAnsi" w:cstheme="minorHAnsi"/>
          <w:szCs w:val="24"/>
        </w:rPr>
      </w:pPr>
      <w:r w:rsidRPr="009628AE">
        <w:rPr>
          <w:rFonts w:asciiTheme="minorHAnsi" w:hAnsiTheme="minorHAnsi" w:cstheme="minorHAnsi"/>
          <w:szCs w:val="24"/>
        </w:rPr>
        <w:t>W przypadku korzystania przez osoby uprawnione z pomocy tzw. osoby przybranej, czyli osoby, która ukończyła 16 lat i została wybrana przez osobę uprawnioną w celu ułatwienia porozumiewania się z osobą uprawnioną i udzielenia jej pomocy w załatwieniu spraw, wizyta w Starostwie Powiatowym w Olsztynie nie musi być wcześniej uzgadniana.</w:t>
      </w:r>
    </w:p>
    <w:p w14:paraId="21A7F709" w14:textId="5516BF5E" w:rsidR="00175C79" w:rsidRPr="00E63E16" w:rsidRDefault="00546D48" w:rsidP="00E63E16">
      <w:pPr>
        <w:pStyle w:val="Tytu"/>
        <w:rPr>
          <w:rFonts w:asciiTheme="minorHAnsi" w:hAnsiTheme="minorHAnsi" w:cstheme="minorHAnsi"/>
          <w:sz w:val="24"/>
          <w:szCs w:val="24"/>
        </w:rPr>
      </w:pPr>
      <w:r w:rsidRPr="009628AE">
        <w:rPr>
          <w:rFonts w:asciiTheme="minorHAnsi" w:hAnsiTheme="minorHAnsi" w:cstheme="minorHAnsi"/>
          <w:sz w:val="24"/>
          <w:szCs w:val="24"/>
        </w:rPr>
        <w:t>Budynek Starostwa Powiatowego w Biskupcu, ul. Armii Karowej 1 B – zamiejscowe stanowisko pracy (</w:t>
      </w:r>
      <w:r w:rsidR="00175C79">
        <w:rPr>
          <w:rFonts w:asciiTheme="minorHAnsi" w:hAnsiTheme="minorHAnsi" w:cstheme="minorHAnsi"/>
          <w:sz w:val="24"/>
          <w:szCs w:val="24"/>
        </w:rPr>
        <w:t>W</w:t>
      </w:r>
      <w:r w:rsidRPr="009628AE">
        <w:rPr>
          <w:rFonts w:asciiTheme="minorHAnsi" w:hAnsiTheme="minorHAnsi" w:cstheme="minorHAnsi"/>
          <w:sz w:val="24"/>
          <w:szCs w:val="24"/>
        </w:rPr>
        <w:t xml:space="preserve">ydział </w:t>
      </w:r>
      <w:r w:rsidR="00175C79">
        <w:rPr>
          <w:rFonts w:asciiTheme="minorHAnsi" w:hAnsiTheme="minorHAnsi" w:cstheme="minorHAnsi"/>
          <w:sz w:val="24"/>
          <w:szCs w:val="24"/>
        </w:rPr>
        <w:t>G</w:t>
      </w:r>
      <w:r w:rsidRPr="009628AE">
        <w:rPr>
          <w:rFonts w:asciiTheme="minorHAnsi" w:hAnsiTheme="minorHAnsi" w:cstheme="minorHAnsi"/>
          <w:sz w:val="24"/>
          <w:szCs w:val="24"/>
        </w:rPr>
        <w:t xml:space="preserve">eodezji, </w:t>
      </w:r>
      <w:r w:rsidR="00175C79">
        <w:rPr>
          <w:rFonts w:asciiTheme="minorHAnsi" w:hAnsiTheme="minorHAnsi" w:cstheme="minorHAnsi"/>
          <w:sz w:val="24"/>
          <w:szCs w:val="24"/>
        </w:rPr>
        <w:t>W</w:t>
      </w:r>
      <w:r w:rsidRPr="009628AE">
        <w:rPr>
          <w:rFonts w:asciiTheme="minorHAnsi" w:hAnsiTheme="minorHAnsi" w:cstheme="minorHAnsi"/>
          <w:sz w:val="24"/>
          <w:szCs w:val="24"/>
        </w:rPr>
        <w:t xml:space="preserve">ydział </w:t>
      </w:r>
      <w:r w:rsidR="00175C79">
        <w:rPr>
          <w:rFonts w:asciiTheme="minorHAnsi" w:hAnsiTheme="minorHAnsi" w:cstheme="minorHAnsi"/>
          <w:sz w:val="24"/>
          <w:szCs w:val="24"/>
        </w:rPr>
        <w:t>K</w:t>
      </w:r>
      <w:r w:rsidRPr="009628AE">
        <w:rPr>
          <w:rFonts w:asciiTheme="minorHAnsi" w:hAnsiTheme="minorHAnsi" w:cstheme="minorHAnsi"/>
          <w:sz w:val="24"/>
          <w:szCs w:val="24"/>
        </w:rPr>
        <w:t xml:space="preserve">omunikacji i </w:t>
      </w:r>
      <w:r w:rsidR="00EC10AF">
        <w:rPr>
          <w:rFonts w:asciiTheme="minorHAnsi" w:hAnsiTheme="minorHAnsi" w:cstheme="minorHAnsi"/>
          <w:sz w:val="24"/>
          <w:szCs w:val="24"/>
        </w:rPr>
        <w:t>T</w:t>
      </w:r>
      <w:r w:rsidRPr="009628AE">
        <w:rPr>
          <w:rFonts w:asciiTheme="minorHAnsi" w:hAnsiTheme="minorHAnsi" w:cstheme="minorHAnsi"/>
          <w:sz w:val="24"/>
          <w:szCs w:val="24"/>
        </w:rPr>
        <w:t>ransportu, PPPP</w:t>
      </w:r>
      <w:r w:rsidR="00600BC9" w:rsidRPr="009628AE">
        <w:rPr>
          <w:rFonts w:asciiTheme="minorHAnsi" w:hAnsiTheme="minorHAnsi" w:cstheme="minorHAnsi"/>
          <w:sz w:val="24"/>
          <w:szCs w:val="24"/>
        </w:rPr>
        <w:t xml:space="preserve"> </w:t>
      </w:r>
      <w:r w:rsidRPr="009628AE">
        <w:rPr>
          <w:rFonts w:asciiTheme="minorHAnsi" w:hAnsiTheme="minorHAnsi" w:cstheme="minorHAnsi"/>
          <w:sz w:val="24"/>
          <w:szCs w:val="24"/>
        </w:rPr>
        <w:t>oraz najemcy).</w:t>
      </w:r>
    </w:p>
    <w:p w14:paraId="18E5B262" w14:textId="61FAFA07" w:rsidR="00950906" w:rsidRDefault="00950906" w:rsidP="00E63E16">
      <w:pPr>
        <w:pStyle w:val="Podtytu"/>
      </w:pPr>
      <w:r w:rsidRPr="009628AE">
        <w:t>Status dostępności architektonicznej</w:t>
      </w:r>
    </w:p>
    <w:p w14:paraId="1831B686" w14:textId="77777777" w:rsidR="00546D48" w:rsidRPr="009628AE" w:rsidRDefault="00546D48"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t>Dostępność wejścia do budynku</w:t>
      </w:r>
    </w:p>
    <w:p w14:paraId="4FE08067" w14:textId="7A00D977" w:rsidR="00546D48" w:rsidRPr="009628AE" w:rsidRDefault="00546D48" w:rsidP="00E63E16">
      <w:pPr>
        <w:spacing w:after="0" w:line="360" w:lineRule="auto"/>
        <w:rPr>
          <w:rFonts w:asciiTheme="minorHAnsi" w:hAnsiTheme="minorHAnsi" w:cstheme="minorHAnsi"/>
          <w:szCs w:val="24"/>
        </w:rPr>
      </w:pPr>
      <w:r w:rsidRPr="009628AE">
        <w:rPr>
          <w:rFonts w:asciiTheme="minorHAnsi" w:hAnsiTheme="minorHAnsi" w:cstheme="minorHAnsi"/>
          <w:szCs w:val="24"/>
        </w:rPr>
        <w:t>Do budynku prowadzi jedno wejście dostępne zarówno dla osób niepełnosprawnych ja</w:t>
      </w:r>
      <w:r w:rsidR="00600BC9" w:rsidRPr="009628AE">
        <w:rPr>
          <w:rFonts w:asciiTheme="minorHAnsi" w:hAnsiTheme="minorHAnsi" w:cstheme="minorHAnsi"/>
          <w:szCs w:val="24"/>
        </w:rPr>
        <w:t>k</w:t>
      </w:r>
      <w:r w:rsidRPr="009628AE">
        <w:rPr>
          <w:rFonts w:asciiTheme="minorHAnsi" w:hAnsiTheme="minorHAnsi" w:cstheme="minorHAnsi"/>
          <w:szCs w:val="24"/>
        </w:rPr>
        <w:t xml:space="preserve"> i pełnosprawnych - schodami z poręczą oraz windą, która dojeżdża na parter budynku. Winda</w:t>
      </w:r>
      <w:r w:rsidR="00950906" w:rsidRPr="009628AE">
        <w:rPr>
          <w:rFonts w:asciiTheme="minorHAnsi" w:hAnsiTheme="minorHAnsi" w:cstheme="minorHAnsi"/>
          <w:szCs w:val="24"/>
        </w:rPr>
        <w:t xml:space="preserve"> </w:t>
      </w:r>
      <w:r w:rsidRPr="009628AE">
        <w:rPr>
          <w:rFonts w:asciiTheme="minorHAnsi" w:hAnsiTheme="minorHAnsi" w:cstheme="minorHAnsi"/>
          <w:szCs w:val="24"/>
        </w:rPr>
        <w:t xml:space="preserve">zamykana jest na klucz, który znajduje się w </w:t>
      </w:r>
      <w:r w:rsidR="00950906" w:rsidRPr="009628AE">
        <w:rPr>
          <w:rFonts w:asciiTheme="minorHAnsi" w:hAnsiTheme="minorHAnsi" w:cstheme="minorHAnsi"/>
          <w:szCs w:val="24"/>
        </w:rPr>
        <w:t>W</w:t>
      </w:r>
      <w:r w:rsidRPr="009628AE">
        <w:rPr>
          <w:rFonts w:asciiTheme="minorHAnsi" w:hAnsiTheme="minorHAnsi" w:cstheme="minorHAnsi"/>
          <w:szCs w:val="24"/>
        </w:rPr>
        <w:t xml:space="preserve">ydziale </w:t>
      </w:r>
      <w:r w:rsidR="00950906" w:rsidRPr="009628AE">
        <w:rPr>
          <w:rFonts w:asciiTheme="minorHAnsi" w:hAnsiTheme="minorHAnsi" w:cstheme="minorHAnsi"/>
          <w:szCs w:val="24"/>
        </w:rPr>
        <w:t>K</w:t>
      </w:r>
      <w:r w:rsidRPr="009628AE">
        <w:rPr>
          <w:rFonts w:asciiTheme="minorHAnsi" w:hAnsiTheme="minorHAnsi" w:cstheme="minorHAnsi"/>
          <w:szCs w:val="24"/>
        </w:rPr>
        <w:t xml:space="preserve">omunikacji i </w:t>
      </w:r>
      <w:r w:rsidR="00950906" w:rsidRPr="009628AE">
        <w:rPr>
          <w:rFonts w:asciiTheme="minorHAnsi" w:hAnsiTheme="minorHAnsi" w:cstheme="minorHAnsi"/>
          <w:szCs w:val="24"/>
        </w:rPr>
        <w:t>T</w:t>
      </w:r>
      <w:r w:rsidRPr="009628AE">
        <w:rPr>
          <w:rFonts w:asciiTheme="minorHAnsi" w:hAnsiTheme="minorHAnsi" w:cstheme="minorHAnsi"/>
          <w:szCs w:val="24"/>
        </w:rPr>
        <w:t>ransportu (kartka informacyjna na drzwiach windy).</w:t>
      </w:r>
    </w:p>
    <w:p w14:paraId="72AAC223" w14:textId="61B97E1D" w:rsidR="00546D48" w:rsidRPr="009628AE" w:rsidRDefault="00546D48"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t>Dostępność korytarzy, schodów i wind</w:t>
      </w:r>
    </w:p>
    <w:p w14:paraId="4520B153" w14:textId="2AADA165" w:rsidR="00EC10AF" w:rsidRPr="009628AE" w:rsidRDefault="00546D48" w:rsidP="00E63E16">
      <w:pPr>
        <w:spacing w:after="0" w:line="360" w:lineRule="auto"/>
        <w:rPr>
          <w:rFonts w:asciiTheme="minorHAnsi" w:hAnsiTheme="minorHAnsi" w:cstheme="minorHAnsi"/>
          <w:szCs w:val="24"/>
        </w:rPr>
      </w:pPr>
      <w:r w:rsidRPr="009628AE">
        <w:rPr>
          <w:rFonts w:asciiTheme="minorHAnsi" w:hAnsiTheme="minorHAnsi" w:cstheme="minorHAnsi"/>
          <w:szCs w:val="24"/>
        </w:rPr>
        <w:t xml:space="preserve">Korytarze oraz schody w budynku są ogólnodostępne. Budynek posiada </w:t>
      </w:r>
      <w:proofErr w:type="spellStart"/>
      <w:r w:rsidRPr="009628AE">
        <w:rPr>
          <w:rFonts w:asciiTheme="minorHAnsi" w:hAnsiTheme="minorHAnsi" w:cstheme="minorHAnsi"/>
          <w:szCs w:val="24"/>
        </w:rPr>
        <w:t>schodołaz</w:t>
      </w:r>
      <w:proofErr w:type="spellEnd"/>
      <w:r w:rsidRPr="009628AE">
        <w:rPr>
          <w:rFonts w:asciiTheme="minorHAnsi" w:hAnsiTheme="minorHAnsi" w:cstheme="minorHAnsi"/>
          <w:szCs w:val="24"/>
        </w:rPr>
        <w:t xml:space="preserve"> dla osób poruszających się na wózkach pozwalający dostać się na I piętro. Klucz do pomieszczenia</w:t>
      </w:r>
      <w:r w:rsidR="00950906" w:rsidRPr="009628AE">
        <w:rPr>
          <w:rFonts w:asciiTheme="minorHAnsi" w:hAnsiTheme="minorHAnsi" w:cstheme="minorHAnsi"/>
          <w:szCs w:val="24"/>
        </w:rPr>
        <w:t>,</w:t>
      </w:r>
      <w:r w:rsidRPr="009628AE">
        <w:rPr>
          <w:rFonts w:asciiTheme="minorHAnsi" w:hAnsiTheme="minorHAnsi" w:cstheme="minorHAnsi"/>
          <w:szCs w:val="24"/>
        </w:rPr>
        <w:t xml:space="preserve"> w którym jest </w:t>
      </w:r>
      <w:proofErr w:type="spellStart"/>
      <w:r w:rsidRPr="009628AE">
        <w:rPr>
          <w:rFonts w:asciiTheme="minorHAnsi" w:hAnsiTheme="minorHAnsi" w:cstheme="minorHAnsi"/>
          <w:szCs w:val="24"/>
        </w:rPr>
        <w:t>schodołaz</w:t>
      </w:r>
      <w:proofErr w:type="spellEnd"/>
      <w:r w:rsidRPr="009628AE">
        <w:rPr>
          <w:rFonts w:asciiTheme="minorHAnsi" w:hAnsiTheme="minorHAnsi" w:cstheme="minorHAnsi"/>
          <w:szCs w:val="24"/>
        </w:rPr>
        <w:t xml:space="preserve"> znajduje się w </w:t>
      </w:r>
      <w:r w:rsidR="00950906" w:rsidRPr="009628AE">
        <w:rPr>
          <w:rFonts w:asciiTheme="minorHAnsi" w:hAnsiTheme="minorHAnsi" w:cstheme="minorHAnsi"/>
          <w:szCs w:val="24"/>
        </w:rPr>
        <w:t>W</w:t>
      </w:r>
      <w:r w:rsidRPr="009628AE">
        <w:rPr>
          <w:rFonts w:asciiTheme="minorHAnsi" w:hAnsiTheme="minorHAnsi" w:cstheme="minorHAnsi"/>
          <w:szCs w:val="24"/>
        </w:rPr>
        <w:t xml:space="preserve">ydziale </w:t>
      </w:r>
      <w:r w:rsidR="00950906" w:rsidRPr="009628AE">
        <w:rPr>
          <w:rFonts w:asciiTheme="minorHAnsi" w:hAnsiTheme="minorHAnsi" w:cstheme="minorHAnsi"/>
          <w:szCs w:val="24"/>
        </w:rPr>
        <w:t>K</w:t>
      </w:r>
      <w:r w:rsidRPr="009628AE">
        <w:rPr>
          <w:rFonts w:asciiTheme="minorHAnsi" w:hAnsiTheme="minorHAnsi" w:cstheme="minorHAnsi"/>
          <w:szCs w:val="24"/>
        </w:rPr>
        <w:t>omunikacji (kartka informacyjna na drzwiach windy).</w:t>
      </w:r>
    </w:p>
    <w:p w14:paraId="40D5D67F" w14:textId="2428130D" w:rsidR="00546D48" w:rsidRPr="009628AE" w:rsidRDefault="00546D48"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lastRenderedPageBreak/>
        <w:t>Rodzaje dostosowań wewnątrz budynku</w:t>
      </w:r>
    </w:p>
    <w:p w14:paraId="6692A991" w14:textId="249AB07C" w:rsidR="00546D48" w:rsidRPr="009628AE" w:rsidRDefault="00546D48" w:rsidP="00E63E16">
      <w:pPr>
        <w:spacing w:after="0" w:line="360" w:lineRule="auto"/>
        <w:rPr>
          <w:rFonts w:asciiTheme="minorHAnsi" w:hAnsiTheme="minorHAnsi" w:cstheme="minorHAnsi"/>
          <w:szCs w:val="24"/>
        </w:rPr>
      </w:pPr>
      <w:r w:rsidRPr="009628AE">
        <w:rPr>
          <w:rFonts w:asciiTheme="minorHAnsi" w:hAnsiTheme="minorHAnsi" w:cstheme="minorHAnsi"/>
          <w:szCs w:val="24"/>
        </w:rPr>
        <w:t>W budynku, na parterze, znajduje się toaleta przystosowana dla osób niepełnosprawnych</w:t>
      </w:r>
      <w:r w:rsidR="005258ED" w:rsidRPr="009628AE">
        <w:rPr>
          <w:rFonts w:asciiTheme="minorHAnsi" w:hAnsiTheme="minorHAnsi" w:cstheme="minorHAnsi"/>
          <w:szCs w:val="24"/>
        </w:rPr>
        <w:t xml:space="preserve"> (zamontowana </w:t>
      </w:r>
      <w:r w:rsidRPr="009628AE">
        <w:rPr>
          <w:rFonts w:asciiTheme="minorHAnsi" w:hAnsiTheme="minorHAnsi" w:cstheme="minorHAnsi"/>
          <w:szCs w:val="24"/>
        </w:rPr>
        <w:t xml:space="preserve">poręcz przy </w:t>
      </w:r>
      <w:r w:rsidR="00EC10AF" w:rsidRPr="009628AE">
        <w:rPr>
          <w:rFonts w:asciiTheme="minorHAnsi" w:hAnsiTheme="minorHAnsi" w:cstheme="minorHAnsi"/>
          <w:szCs w:val="24"/>
        </w:rPr>
        <w:t>WC</w:t>
      </w:r>
      <w:r w:rsidRPr="009628AE">
        <w:rPr>
          <w:rFonts w:asciiTheme="minorHAnsi" w:hAnsiTheme="minorHAnsi" w:cstheme="minorHAnsi"/>
          <w:szCs w:val="24"/>
        </w:rPr>
        <w:t>, większa umywalka</w:t>
      </w:r>
      <w:r w:rsidR="005258ED" w:rsidRPr="009628AE">
        <w:rPr>
          <w:rFonts w:asciiTheme="minorHAnsi" w:hAnsiTheme="minorHAnsi" w:cstheme="minorHAnsi"/>
          <w:szCs w:val="24"/>
        </w:rPr>
        <w:t>)</w:t>
      </w:r>
      <w:r w:rsidR="00950906" w:rsidRPr="009628AE">
        <w:rPr>
          <w:rFonts w:asciiTheme="minorHAnsi" w:hAnsiTheme="minorHAnsi" w:cstheme="minorHAnsi"/>
          <w:szCs w:val="24"/>
        </w:rPr>
        <w:t>.</w:t>
      </w:r>
    </w:p>
    <w:p w14:paraId="7FCAAC2A" w14:textId="2683F914" w:rsidR="00546D48" w:rsidRPr="009628AE" w:rsidRDefault="00546D48" w:rsidP="00E63E16">
      <w:pPr>
        <w:spacing w:after="0" w:line="360" w:lineRule="auto"/>
        <w:rPr>
          <w:rFonts w:asciiTheme="minorHAnsi" w:hAnsiTheme="minorHAnsi" w:cstheme="minorHAnsi"/>
          <w:szCs w:val="24"/>
        </w:rPr>
      </w:pPr>
      <w:r w:rsidRPr="009628AE">
        <w:rPr>
          <w:rFonts w:asciiTheme="minorHAnsi" w:hAnsiTheme="minorHAnsi" w:cstheme="minorHAnsi"/>
          <w:szCs w:val="24"/>
        </w:rPr>
        <w:t>W obiekcie nie ma oznaczeń w alfabecie brajla, oznaczeń kontrastowych lub w druku powiększonym dla osób niewidomych lub słabo widzących oraz nie ma systemu naprowadzającego dźwiękowo osoby niewidome i słabowidzące. Brak jest również pętli indukcyjnych.</w:t>
      </w:r>
    </w:p>
    <w:p w14:paraId="10387093" w14:textId="62155EDB" w:rsidR="00EC10AF" w:rsidRPr="009628AE" w:rsidRDefault="00546D48" w:rsidP="00E63E16">
      <w:pPr>
        <w:spacing w:after="0" w:line="360" w:lineRule="auto"/>
        <w:jc w:val="both"/>
        <w:rPr>
          <w:rFonts w:asciiTheme="minorHAnsi" w:hAnsiTheme="minorHAnsi" w:cstheme="minorHAnsi"/>
          <w:szCs w:val="24"/>
        </w:rPr>
      </w:pPr>
      <w:r w:rsidRPr="009628AE">
        <w:rPr>
          <w:rFonts w:asciiTheme="minorHAnsi" w:hAnsiTheme="minorHAnsi" w:cstheme="minorHAnsi"/>
          <w:szCs w:val="24"/>
        </w:rPr>
        <w:t>Przed budynkiem znajduje się ogólnodostępny parking. Brak na parkingu miejsc wyznaczonych dla osób niepełnosprawnych.</w:t>
      </w:r>
    </w:p>
    <w:p w14:paraId="3161DB6E" w14:textId="123F9DAA" w:rsidR="00546D48" w:rsidRPr="009628AE" w:rsidRDefault="00546D48"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t>Wstęp z psem asystującym</w:t>
      </w:r>
    </w:p>
    <w:p w14:paraId="18A9A5E9" w14:textId="68E4D61E" w:rsidR="00EC10AF" w:rsidRPr="009628AE" w:rsidRDefault="00546D48" w:rsidP="00E63E16">
      <w:pPr>
        <w:spacing w:after="0" w:line="360" w:lineRule="auto"/>
        <w:jc w:val="both"/>
        <w:rPr>
          <w:rFonts w:asciiTheme="minorHAnsi" w:hAnsiTheme="minorHAnsi" w:cstheme="minorHAnsi"/>
          <w:szCs w:val="24"/>
        </w:rPr>
      </w:pPr>
      <w:r w:rsidRPr="009628AE">
        <w:rPr>
          <w:rFonts w:asciiTheme="minorHAnsi" w:hAnsiTheme="minorHAnsi" w:cstheme="minorHAnsi"/>
          <w:szCs w:val="24"/>
        </w:rPr>
        <w:t>Do budynku można wejść z psem asystującym i z psem przewodnikiem.</w:t>
      </w:r>
    </w:p>
    <w:p w14:paraId="45D71E99" w14:textId="3F4E88D4" w:rsidR="00546D48" w:rsidRPr="009628AE" w:rsidRDefault="00546D48"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t>Tłumacz języka migowego</w:t>
      </w:r>
    </w:p>
    <w:p w14:paraId="4783A0D8" w14:textId="2DF71F95" w:rsidR="00EC10AF" w:rsidRDefault="00546D48" w:rsidP="00E63E16">
      <w:pPr>
        <w:spacing w:after="240" w:line="360" w:lineRule="auto"/>
        <w:jc w:val="both"/>
        <w:rPr>
          <w:rFonts w:asciiTheme="minorHAnsi" w:hAnsiTheme="minorHAnsi" w:cstheme="minorHAnsi"/>
          <w:szCs w:val="24"/>
        </w:rPr>
      </w:pPr>
      <w:r w:rsidRPr="009628AE">
        <w:rPr>
          <w:rFonts w:asciiTheme="minorHAnsi" w:hAnsiTheme="minorHAnsi" w:cstheme="minorHAnsi"/>
          <w:szCs w:val="24"/>
        </w:rPr>
        <w:t xml:space="preserve">W budynku nie ma możliwości skorzystania z tłumacza języka migowego. </w:t>
      </w:r>
    </w:p>
    <w:p w14:paraId="3E22B912" w14:textId="33867001" w:rsidR="00546D48" w:rsidRPr="009628AE" w:rsidRDefault="0021585D" w:rsidP="00E63E16">
      <w:pPr>
        <w:pStyle w:val="Tytu"/>
        <w:rPr>
          <w:rFonts w:asciiTheme="minorHAnsi" w:hAnsiTheme="minorHAnsi" w:cstheme="minorHAnsi"/>
          <w:sz w:val="24"/>
          <w:szCs w:val="24"/>
        </w:rPr>
      </w:pPr>
      <w:r w:rsidRPr="009628AE">
        <w:rPr>
          <w:rFonts w:asciiTheme="minorHAnsi" w:hAnsiTheme="minorHAnsi" w:cstheme="minorHAnsi"/>
          <w:sz w:val="24"/>
          <w:szCs w:val="24"/>
        </w:rPr>
        <w:t>Budynek w Dobrym Mieście</w:t>
      </w:r>
    </w:p>
    <w:p w14:paraId="382DFD74" w14:textId="28468446" w:rsidR="00950906" w:rsidRPr="009628AE" w:rsidRDefault="00950906" w:rsidP="00E63E16">
      <w:pPr>
        <w:pStyle w:val="Tytu"/>
        <w:rPr>
          <w:rFonts w:asciiTheme="minorHAnsi" w:hAnsiTheme="minorHAnsi" w:cstheme="minorHAnsi"/>
          <w:sz w:val="24"/>
          <w:szCs w:val="24"/>
        </w:rPr>
      </w:pPr>
      <w:r w:rsidRPr="009628AE">
        <w:rPr>
          <w:rFonts w:asciiTheme="minorHAnsi" w:hAnsiTheme="minorHAnsi" w:cstheme="minorHAnsi"/>
          <w:sz w:val="24"/>
          <w:szCs w:val="24"/>
        </w:rPr>
        <w:t>Status dostępności architektonicznej.</w:t>
      </w:r>
    </w:p>
    <w:p w14:paraId="2FA6CBD4" w14:textId="1FBE4714" w:rsidR="00546D48" w:rsidRPr="009628AE" w:rsidRDefault="00546D48" w:rsidP="00E63E16">
      <w:pPr>
        <w:spacing w:line="360" w:lineRule="auto"/>
        <w:rPr>
          <w:rFonts w:asciiTheme="minorHAnsi" w:hAnsiTheme="minorHAnsi" w:cstheme="minorHAnsi"/>
          <w:b/>
          <w:bCs/>
          <w:szCs w:val="24"/>
        </w:rPr>
      </w:pPr>
      <w:r w:rsidRPr="009628AE">
        <w:rPr>
          <w:rFonts w:asciiTheme="minorHAnsi" w:hAnsiTheme="minorHAnsi" w:cstheme="minorHAnsi"/>
          <w:szCs w:val="24"/>
        </w:rPr>
        <w:t xml:space="preserve">Plac 1 Sierpnia 1 zamiejscowe stanowiska </w:t>
      </w:r>
      <w:r w:rsidR="00950906" w:rsidRPr="009628AE">
        <w:rPr>
          <w:rFonts w:asciiTheme="minorHAnsi" w:hAnsiTheme="minorHAnsi" w:cstheme="minorHAnsi"/>
          <w:szCs w:val="24"/>
        </w:rPr>
        <w:t xml:space="preserve">pracy </w:t>
      </w:r>
      <w:r w:rsidRPr="009628AE">
        <w:rPr>
          <w:rFonts w:asciiTheme="minorHAnsi" w:hAnsiTheme="minorHAnsi" w:cstheme="minorHAnsi"/>
          <w:szCs w:val="24"/>
        </w:rPr>
        <w:t>Starostwa Powiatowego w Olsztynie.</w:t>
      </w:r>
    </w:p>
    <w:p w14:paraId="2CE64BE0" w14:textId="77777777" w:rsidR="00546D48"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Do budynku prowadzi jedno wejście niedostosowane do osób niepełnosprawnych. W budynku nie ma windy.</w:t>
      </w:r>
    </w:p>
    <w:p w14:paraId="19F98B45" w14:textId="42E3F4CC" w:rsidR="00546D48" w:rsidRPr="009628AE" w:rsidRDefault="00546D48"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t>Dostępność ciągów komunikacyjnych</w:t>
      </w:r>
    </w:p>
    <w:p w14:paraId="19A5F503" w14:textId="7C835311" w:rsidR="00EC10AF"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 xml:space="preserve">Budynek nie posiada </w:t>
      </w:r>
      <w:proofErr w:type="spellStart"/>
      <w:r w:rsidRPr="009628AE">
        <w:rPr>
          <w:rFonts w:asciiTheme="minorHAnsi" w:hAnsiTheme="minorHAnsi" w:cstheme="minorHAnsi"/>
          <w:szCs w:val="24"/>
        </w:rPr>
        <w:t>schodołazu</w:t>
      </w:r>
      <w:proofErr w:type="spellEnd"/>
      <w:r w:rsidRPr="009628AE">
        <w:rPr>
          <w:rFonts w:asciiTheme="minorHAnsi" w:hAnsiTheme="minorHAnsi" w:cstheme="minorHAnsi"/>
          <w:szCs w:val="24"/>
        </w:rPr>
        <w:t xml:space="preserve"> dla osób poruszających się na wózkach inwalidzkich.</w:t>
      </w:r>
    </w:p>
    <w:p w14:paraId="37F5F837" w14:textId="3E331066" w:rsidR="00546D48" w:rsidRPr="009628AE" w:rsidRDefault="00546D48"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t>Rodzaje dostosowań wewnątrz budynku</w:t>
      </w:r>
    </w:p>
    <w:p w14:paraId="5B14254C" w14:textId="2274B97A" w:rsidR="00EC10AF"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W budynku nie ma toalety dla interesantów. W obiekcie brak jest oznaczeń w alfabecie Braille</w:t>
      </w:r>
      <w:r w:rsidR="00AE4CC9" w:rsidRPr="009628AE">
        <w:rPr>
          <w:rFonts w:asciiTheme="minorHAnsi" w:hAnsiTheme="minorHAnsi" w:cstheme="minorHAnsi"/>
          <w:szCs w:val="24"/>
        </w:rPr>
        <w:t>’</w:t>
      </w:r>
      <w:r w:rsidRPr="009628AE">
        <w:rPr>
          <w:rFonts w:asciiTheme="minorHAnsi" w:hAnsiTheme="minorHAnsi" w:cstheme="minorHAnsi"/>
          <w:szCs w:val="24"/>
        </w:rPr>
        <w:t>a, oznaczeń kontrastowych lub w powiększonym druku dla osób niewidomych lub słabo widzących, nie ma też systemu naprowadzającego dźwiękowo osoby niewidome lub słabo widzące. Brak jest pętli  indukcyjnych.</w:t>
      </w:r>
    </w:p>
    <w:p w14:paraId="2188F335" w14:textId="2EE7BE69" w:rsidR="00546D48" w:rsidRPr="009628AE" w:rsidRDefault="00546D48"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t>Miejsca parkingowe dla osób niepełnosprawnych</w:t>
      </w:r>
    </w:p>
    <w:p w14:paraId="5CEA86E0" w14:textId="72FC531C" w:rsidR="00EC10AF"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lastRenderedPageBreak/>
        <w:t>Przed budynkiem, na ogólnodostępnym parkingu nie ma miejsc dla osób niepełnosprawnych.</w:t>
      </w:r>
    </w:p>
    <w:p w14:paraId="41A01791" w14:textId="2C453709" w:rsidR="00546D48" w:rsidRPr="009628AE" w:rsidRDefault="00546D48"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t>Wstęp z psem asystującym</w:t>
      </w:r>
    </w:p>
    <w:p w14:paraId="7034948A" w14:textId="550D588D" w:rsidR="00EC10AF" w:rsidRPr="009628AE" w:rsidRDefault="00546D48" w:rsidP="00E63E16">
      <w:pPr>
        <w:spacing w:line="360" w:lineRule="auto"/>
        <w:rPr>
          <w:rFonts w:asciiTheme="minorHAnsi" w:hAnsiTheme="minorHAnsi" w:cstheme="minorHAnsi"/>
          <w:szCs w:val="24"/>
        </w:rPr>
      </w:pPr>
      <w:r w:rsidRPr="009628AE">
        <w:rPr>
          <w:rFonts w:asciiTheme="minorHAnsi" w:hAnsiTheme="minorHAnsi" w:cstheme="minorHAnsi"/>
          <w:szCs w:val="24"/>
        </w:rPr>
        <w:t>Do budynku można wejść z psem asystującym, psem przewodnikiem.</w:t>
      </w:r>
    </w:p>
    <w:p w14:paraId="7A861EEA" w14:textId="2C336274" w:rsidR="00546D48" w:rsidRPr="009628AE" w:rsidRDefault="00546D48" w:rsidP="00E63E16">
      <w:pPr>
        <w:pStyle w:val="Podtytu"/>
        <w:spacing w:line="360" w:lineRule="auto"/>
        <w:rPr>
          <w:rFonts w:asciiTheme="minorHAnsi" w:hAnsiTheme="minorHAnsi" w:cstheme="minorHAnsi"/>
          <w:szCs w:val="24"/>
        </w:rPr>
      </w:pPr>
      <w:r w:rsidRPr="009628AE">
        <w:rPr>
          <w:rFonts w:asciiTheme="minorHAnsi" w:hAnsiTheme="minorHAnsi" w:cstheme="minorHAnsi"/>
          <w:szCs w:val="24"/>
        </w:rPr>
        <w:t>Tłumacz języka migowego</w:t>
      </w:r>
    </w:p>
    <w:p w14:paraId="2F7FFF73" w14:textId="7C0AEAF7" w:rsidR="00EC10AF" w:rsidRPr="009628AE" w:rsidRDefault="00546D48" w:rsidP="00F70264">
      <w:pPr>
        <w:spacing w:before="240" w:line="360" w:lineRule="auto"/>
        <w:rPr>
          <w:rFonts w:asciiTheme="minorHAnsi" w:hAnsiTheme="minorHAnsi" w:cstheme="minorHAnsi"/>
          <w:szCs w:val="24"/>
        </w:rPr>
      </w:pPr>
      <w:r w:rsidRPr="009628AE">
        <w:rPr>
          <w:rFonts w:asciiTheme="minorHAnsi" w:hAnsiTheme="minorHAnsi" w:cstheme="minorHAnsi"/>
          <w:szCs w:val="24"/>
        </w:rPr>
        <w:t>Nie ma możliwości skorzystania z tłumacza języka migowego.</w:t>
      </w:r>
    </w:p>
    <w:p w14:paraId="2E18C02F" w14:textId="33BFC5B0" w:rsidR="00303EDC" w:rsidRPr="009628AE" w:rsidRDefault="0021585D" w:rsidP="00F70264">
      <w:pPr>
        <w:pStyle w:val="Tytu"/>
        <w:spacing w:before="240"/>
        <w:rPr>
          <w:rFonts w:asciiTheme="minorHAnsi" w:hAnsiTheme="minorHAnsi" w:cstheme="minorHAnsi"/>
          <w:sz w:val="24"/>
          <w:szCs w:val="24"/>
        </w:rPr>
      </w:pPr>
      <w:r w:rsidRPr="009628AE">
        <w:rPr>
          <w:rFonts w:asciiTheme="minorHAnsi" w:hAnsiTheme="minorHAnsi" w:cstheme="minorHAnsi"/>
          <w:sz w:val="24"/>
          <w:szCs w:val="24"/>
        </w:rPr>
        <w:t>Budynek Synagogi w Barczewie</w:t>
      </w:r>
      <w:r w:rsidR="00902973" w:rsidRPr="009628AE">
        <w:rPr>
          <w:rFonts w:asciiTheme="minorHAnsi" w:hAnsiTheme="minorHAnsi" w:cstheme="minorHAnsi"/>
          <w:sz w:val="24"/>
          <w:szCs w:val="24"/>
        </w:rPr>
        <w:t>, ul. Kościuszki 9</w:t>
      </w:r>
    </w:p>
    <w:p w14:paraId="19AA0457" w14:textId="4801C136" w:rsidR="00950906" w:rsidRPr="009628AE" w:rsidRDefault="00C0266A" w:rsidP="00E63E16">
      <w:pPr>
        <w:spacing w:line="360" w:lineRule="auto"/>
        <w:rPr>
          <w:rFonts w:asciiTheme="minorHAnsi" w:hAnsiTheme="minorHAnsi" w:cstheme="minorHAnsi"/>
          <w:szCs w:val="24"/>
        </w:rPr>
      </w:pPr>
      <w:r>
        <w:rPr>
          <w:rFonts w:asciiTheme="minorHAnsi" w:hAnsiTheme="minorHAnsi" w:cstheme="minorHAnsi"/>
          <w:szCs w:val="24"/>
        </w:rPr>
        <w:t xml:space="preserve">Budynek jest remontowany. </w:t>
      </w:r>
      <w:r w:rsidR="00902973" w:rsidRPr="009628AE">
        <w:rPr>
          <w:rFonts w:asciiTheme="minorHAnsi" w:hAnsiTheme="minorHAnsi" w:cstheme="minorHAnsi"/>
          <w:szCs w:val="24"/>
        </w:rPr>
        <w:t xml:space="preserve"> </w:t>
      </w:r>
    </w:p>
    <w:sectPr w:rsidR="00950906" w:rsidRPr="009628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4BF"/>
    <w:multiLevelType w:val="hybridMultilevel"/>
    <w:tmpl w:val="684E10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D3B334E"/>
    <w:multiLevelType w:val="hybridMultilevel"/>
    <w:tmpl w:val="C8AAD39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24520C37"/>
    <w:multiLevelType w:val="multilevel"/>
    <w:tmpl w:val="9C32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57ABC"/>
    <w:multiLevelType w:val="hybridMultilevel"/>
    <w:tmpl w:val="9A8C54E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2D6A7E1F"/>
    <w:multiLevelType w:val="multilevel"/>
    <w:tmpl w:val="660C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75630"/>
    <w:multiLevelType w:val="hybridMultilevel"/>
    <w:tmpl w:val="42147E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EBB765B"/>
    <w:multiLevelType w:val="hybridMultilevel"/>
    <w:tmpl w:val="840E8B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D83F07"/>
    <w:multiLevelType w:val="hybridMultilevel"/>
    <w:tmpl w:val="5D7A6D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D22E4E"/>
    <w:multiLevelType w:val="hybridMultilevel"/>
    <w:tmpl w:val="6B10C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6B878FC"/>
    <w:multiLevelType w:val="hybridMultilevel"/>
    <w:tmpl w:val="FC586EA6"/>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54220B"/>
    <w:multiLevelType w:val="hybridMultilevel"/>
    <w:tmpl w:val="0A1E93A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4F391578"/>
    <w:multiLevelType w:val="hybridMultilevel"/>
    <w:tmpl w:val="E848ACBA"/>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F995975"/>
    <w:multiLevelType w:val="hybridMultilevel"/>
    <w:tmpl w:val="5F1E9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3384479"/>
    <w:multiLevelType w:val="hybridMultilevel"/>
    <w:tmpl w:val="12E66F36"/>
    <w:lvl w:ilvl="0" w:tplc="CF268866">
      <w:numFmt w:val="bullet"/>
      <w:lvlText w:val="•"/>
      <w:lvlJc w:val="left"/>
      <w:pPr>
        <w:ind w:left="1500" w:hanging="42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C6278AB"/>
    <w:multiLevelType w:val="hybridMultilevel"/>
    <w:tmpl w:val="5E66EA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F500B9"/>
    <w:multiLevelType w:val="hybridMultilevel"/>
    <w:tmpl w:val="A94E80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6B3D5DB7"/>
    <w:multiLevelType w:val="hybridMultilevel"/>
    <w:tmpl w:val="DE16906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6C2D40D9"/>
    <w:multiLevelType w:val="hybridMultilevel"/>
    <w:tmpl w:val="ECD40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E3A7757"/>
    <w:multiLevelType w:val="multilevel"/>
    <w:tmpl w:val="2688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2E39DD"/>
    <w:multiLevelType w:val="hybridMultilevel"/>
    <w:tmpl w:val="7F1CB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5A7528C"/>
    <w:multiLevelType w:val="hybridMultilevel"/>
    <w:tmpl w:val="65FCDF4C"/>
    <w:lvl w:ilvl="0" w:tplc="04150001">
      <w:start w:val="1"/>
      <w:numFmt w:val="bullet"/>
      <w:lvlText w:val=""/>
      <w:lvlJc w:val="left"/>
      <w:pPr>
        <w:ind w:left="720" w:hanging="360"/>
      </w:pPr>
      <w:rPr>
        <w:rFonts w:ascii="Symbol" w:hAnsi="Symbol" w:hint="default"/>
      </w:rPr>
    </w:lvl>
    <w:lvl w:ilvl="1" w:tplc="CF268866">
      <w:numFmt w:val="bullet"/>
      <w:lvlText w:val="•"/>
      <w:lvlJc w:val="left"/>
      <w:pPr>
        <w:ind w:left="1500" w:hanging="42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FA95566"/>
    <w:multiLevelType w:val="hybridMultilevel"/>
    <w:tmpl w:val="5322AF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7FF064D3"/>
    <w:multiLevelType w:val="multilevel"/>
    <w:tmpl w:val="7678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338699">
    <w:abstractNumId w:val="5"/>
  </w:num>
  <w:num w:numId="2" w16cid:durableId="886642569">
    <w:abstractNumId w:val="6"/>
  </w:num>
  <w:num w:numId="3" w16cid:durableId="1310207120">
    <w:abstractNumId w:val="17"/>
  </w:num>
  <w:num w:numId="4" w16cid:durableId="3083651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8146149">
    <w:abstractNumId w:val="21"/>
  </w:num>
  <w:num w:numId="6" w16cid:durableId="1085766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7174444">
    <w:abstractNumId w:val="14"/>
  </w:num>
  <w:num w:numId="8" w16cid:durableId="1540777494">
    <w:abstractNumId w:val="1"/>
  </w:num>
  <w:num w:numId="9" w16cid:durableId="1022778712">
    <w:abstractNumId w:val="15"/>
  </w:num>
  <w:num w:numId="10" w16cid:durableId="1555580547">
    <w:abstractNumId w:val="12"/>
  </w:num>
  <w:num w:numId="11" w16cid:durableId="80297076">
    <w:abstractNumId w:val="19"/>
  </w:num>
  <w:num w:numId="12" w16cid:durableId="724061705">
    <w:abstractNumId w:val="20"/>
  </w:num>
  <w:num w:numId="13" w16cid:durableId="1011487627">
    <w:abstractNumId w:val="9"/>
  </w:num>
  <w:num w:numId="14" w16cid:durableId="1170296617">
    <w:abstractNumId w:val="11"/>
  </w:num>
  <w:num w:numId="15" w16cid:durableId="117648722">
    <w:abstractNumId w:val="13"/>
  </w:num>
  <w:num w:numId="16" w16cid:durableId="2062243446">
    <w:abstractNumId w:val="7"/>
  </w:num>
  <w:num w:numId="17" w16cid:durableId="627318528">
    <w:abstractNumId w:val="16"/>
  </w:num>
  <w:num w:numId="18" w16cid:durableId="1523132366">
    <w:abstractNumId w:val="8"/>
  </w:num>
  <w:num w:numId="19" w16cid:durableId="590968512">
    <w:abstractNumId w:val="0"/>
  </w:num>
  <w:num w:numId="20" w16cid:durableId="404105479">
    <w:abstractNumId w:val="3"/>
  </w:num>
  <w:num w:numId="21" w16cid:durableId="545026483">
    <w:abstractNumId w:val="2"/>
  </w:num>
  <w:num w:numId="22" w16cid:durableId="842626541">
    <w:abstractNumId w:val="22"/>
  </w:num>
  <w:num w:numId="23" w16cid:durableId="354773277">
    <w:abstractNumId w:val="18"/>
  </w:num>
  <w:num w:numId="24" w16cid:durableId="1482505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48"/>
    <w:rsid w:val="0001281F"/>
    <w:rsid w:val="00034305"/>
    <w:rsid w:val="00036689"/>
    <w:rsid w:val="000C68D5"/>
    <w:rsid w:val="001449DB"/>
    <w:rsid w:val="00175C79"/>
    <w:rsid w:val="001D7A40"/>
    <w:rsid w:val="001E3F62"/>
    <w:rsid w:val="0021585D"/>
    <w:rsid w:val="00231C76"/>
    <w:rsid w:val="002E0A26"/>
    <w:rsid w:val="00303EDC"/>
    <w:rsid w:val="003048AC"/>
    <w:rsid w:val="00315EC8"/>
    <w:rsid w:val="0034049F"/>
    <w:rsid w:val="00351DF8"/>
    <w:rsid w:val="00355313"/>
    <w:rsid w:val="00364373"/>
    <w:rsid w:val="0037341F"/>
    <w:rsid w:val="003A6F6E"/>
    <w:rsid w:val="005258ED"/>
    <w:rsid w:val="00546D48"/>
    <w:rsid w:val="005D6E01"/>
    <w:rsid w:val="00600BC9"/>
    <w:rsid w:val="00604E87"/>
    <w:rsid w:val="007F4E37"/>
    <w:rsid w:val="008057AB"/>
    <w:rsid w:val="008574EA"/>
    <w:rsid w:val="00885E42"/>
    <w:rsid w:val="00902973"/>
    <w:rsid w:val="00950906"/>
    <w:rsid w:val="009628AE"/>
    <w:rsid w:val="0097455E"/>
    <w:rsid w:val="009B35C7"/>
    <w:rsid w:val="00AE4CC9"/>
    <w:rsid w:val="00C0266A"/>
    <w:rsid w:val="00C11A72"/>
    <w:rsid w:val="00C30B95"/>
    <w:rsid w:val="00C70C7C"/>
    <w:rsid w:val="00CD0CBB"/>
    <w:rsid w:val="00DE7E3A"/>
    <w:rsid w:val="00E63E16"/>
    <w:rsid w:val="00E75CC5"/>
    <w:rsid w:val="00EB6963"/>
    <w:rsid w:val="00EC10AF"/>
    <w:rsid w:val="00F10239"/>
    <w:rsid w:val="00F13BFF"/>
    <w:rsid w:val="00F14D38"/>
    <w:rsid w:val="00F70264"/>
    <w:rsid w:val="00F7072A"/>
    <w:rsid w:val="00F9611F"/>
    <w:rsid w:val="00FE2C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0074"/>
  <w15:docId w15:val="{51F3D506-B27F-4D1A-BA81-842AD413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3F62"/>
    <w:pPr>
      <w:spacing w:after="160" w:line="240" w:lineRule="auto"/>
    </w:pPr>
    <w:rPr>
      <w:rFonts w:ascii="Calibri" w:hAnsi="Calibri"/>
      <w:sz w:val="24"/>
    </w:rPr>
  </w:style>
  <w:style w:type="paragraph" w:styleId="Nagwek2">
    <w:name w:val="heading 2"/>
    <w:basedOn w:val="Normalny"/>
    <w:link w:val="Nagwek2Znak"/>
    <w:uiPriority w:val="9"/>
    <w:qFormat/>
    <w:rsid w:val="00C30B95"/>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C30B95"/>
    <w:pPr>
      <w:spacing w:before="100" w:beforeAutospacing="1" w:after="100" w:afterAutospacing="1"/>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46D48"/>
    <w:rPr>
      <w:color w:val="0000FF" w:themeColor="hyperlink"/>
      <w:u w:val="single"/>
    </w:rPr>
  </w:style>
  <w:style w:type="paragraph" w:styleId="Akapitzlist">
    <w:name w:val="List Paragraph"/>
    <w:basedOn w:val="Normalny"/>
    <w:uiPriority w:val="34"/>
    <w:qFormat/>
    <w:rsid w:val="00546D48"/>
    <w:pPr>
      <w:ind w:left="720"/>
      <w:contextualSpacing/>
    </w:pPr>
  </w:style>
  <w:style w:type="character" w:styleId="Nierozpoznanawzmianka">
    <w:name w:val="Unresolved Mention"/>
    <w:basedOn w:val="Domylnaczcionkaakapitu"/>
    <w:uiPriority w:val="99"/>
    <w:semiHidden/>
    <w:unhideWhenUsed/>
    <w:rsid w:val="00F13BFF"/>
    <w:rPr>
      <w:color w:val="605E5C"/>
      <w:shd w:val="clear" w:color="auto" w:fill="E1DFDD"/>
    </w:rPr>
  </w:style>
  <w:style w:type="paragraph" w:styleId="Tytu">
    <w:name w:val="Title"/>
    <w:basedOn w:val="Normalny"/>
    <w:next w:val="Normalny"/>
    <w:link w:val="TytuZnak"/>
    <w:uiPriority w:val="10"/>
    <w:qFormat/>
    <w:rsid w:val="001E3F62"/>
    <w:pPr>
      <w:spacing w:before="120" w:after="120" w:line="360" w:lineRule="auto"/>
      <w:contextualSpacing/>
    </w:pPr>
    <w:rPr>
      <w:rFonts w:eastAsiaTheme="majorEastAsia" w:cstheme="majorBidi"/>
      <w:b/>
      <w:spacing w:val="-10"/>
      <w:kern w:val="28"/>
      <w:sz w:val="32"/>
      <w:szCs w:val="56"/>
    </w:rPr>
  </w:style>
  <w:style w:type="character" w:customStyle="1" w:styleId="TytuZnak">
    <w:name w:val="Tytuł Znak"/>
    <w:basedOn w:val="Domylnaczcionkaakapitu"/>
    <w:link w:val="Tytu"/>
    <w:uiPriority w:val="10"/>
    <w:rsid w:val="001E3F62"/>
    <w:rPr>
      <w:rFonts w:ascii="Calibri" w:eastAsiaTheme="majorEastAsia" w:hAnsi="Calibri" w:cstheme="majorBidi"/>
      <w:b/>
      <w:spacing w:val="-10"/>
      <w:kern w:val="28"/>
      <w:sz w:val="32"/>
      <w:szCs w:val="56"/>
    </w:rPr>
  </w:style>
  <w:style w:type="paragraph" w:styleId="Podtytu">
    <w:name w:val="Subtitle"/>
    <w:basedOn w:val="Normalny"/>
    <w:next w:val="Normalny"/>
    <w:link w:val="PodtytuZnak"/>
    <w:uiPriority w:val="11"/>
    <w:qFormat/>
    <w:rsid w:val="001E3F62"/>
    <w:pPr>
      <w:numPr>
        <w:ilvl w:val="1"/>
      </w:numPr>
      <w:spacing w:before="120" w:after="280"/>
    </w:pPr>
    <w:rPr>
      <w:rFonts w:eastAsiaTheme="minorEastAsia"/>
      <w:b/>
      <w:color w:val="404040" w:themeColor="text1" w:themeTint="BF"/>
      <w:spacing w:val="15"/>
    </w:rPr>
  </w:style>
  <w:style w:type="character" w:customStyle="1" w:styleId="PodtytuZnak">
    <w:name w:val="Podtytuł Znak"/>
    <w:basedOn w:val="Domylnaczcionkaakapitu"/>
    <w:link w:val="Podtytu"/>
    <w:uiPriority w:val="11"/>
    <w:rsid w:val="001E3F62"/>
    <w:rPr>
      <w:rFonts w:ascii="Calibri" w:eastAsiaTheme="minorEastAsia" w:hAnsi="Calibri"/>
      <w:b/>
      <w:color w:val="404040" w:themeColor="text1" w:themeTint="BF"/>
      <w:spacing w:val="15"/>
      <w:sz w:val="24"/>
    </w:rPr>
  </w:style>
  <w:style w:type="character" w:customStyle="1" w:styleId="Nagwek2Znak">
    <w:name w:val="Nagłówek 2 Znak"/>
    <w:basedOn w:val="Domylnaczcionkaakapitu"/>
    <w:link w:val="Nagwek2"/>
    <w:uiPriority w:val="9"/>
    <w:rsid w:val="00C30B95"/>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C30B95"/>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C30B95"/>
    <w:pPr>
      <w:spacing w:before="100" w:beforeAutospacing="1" w:after="100" w:afterAutospacing="1"/>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C30B95"/>
    <w:rPr>
      <w:b/>
      <w:bCs/>
    </w:rPr>
  </w:style>
  <w:style w:type="character" w:customStyle="1" w:styleId="text-left">
    <w:name w:val="text-left"/>
    <w:basedOn w:val="Domylnaczcionkaakapitu"/>
    <w:rsid w:val="00962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77096">
      <w:bodyDiv w:val="1"/>
      <w:marLeft w:val="0"/>
      <w:marRight w:val="0"/>
      <w:marTop w:val="0"/>
      <w:marBottom w:val="0"/>
      <w:divBdr>
        <w:top w:val="none" w:sz="0" w:space="0" w:color="auto"/>
        <w:left w:val="none" w:sz="0" w:space="0" w:color="auto"/>
        <w:bottom w:val="none" w:sz="0" w:space="0" w:color="auto"/>
        <w:right w:val="none" w:sz="0" w:space="0" w:color="auto"/>
      </w:divBdr>
    </w:div>
    <w:div w:id="198142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atwienia@powiat-olsztynski.pl" TargetMode="External"/><Relationship Id="rId3" Type="http://schemas.openxmlformats.org/officeDocument/2006/relationships/styles" Target="styles.xml"/><Relationship Id="rId7" Type="http://schemas.openxmlformats.org/officeDocument/2006/relationships/hyperlink" Target="https://rezerwacja.powiat-olsztynski.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owiat-olsztynski.p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ip.powiat-olsztynski.pl/kategoria/1087/epuap.html" TargetMode="External"/><Relationship Id="rId4" Type="http://schemas.openxmlformats.org/officeDocument/2006/relationships/settings" Target="settings.xml"/><Relationship Id="rId9" Type="http://schemas.openxmlformats.org/officeDocument/2006/relationships/hyperlink" Target="http://www.powiat-olsztyn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57F94-F2AB-49F4-86DA-124D9AB1D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1911</Words>
  <Characters>11466</Characters>
  <Application>Microsoft Office Word</Application>
  <DocSecurity>4</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Wrochna</dc:creator>
  <cp:lastModifiedBy>Monika Nowakowska</cp:lastModifiedBy>
  <cp:revision>2</cp:revision>
  <cp:lastPrinted>2025-01-14T12:08:00Z</cp:lastPrinted>
  <dcterms:created xsi:type="dcterms:W3CDTF">2025-01-14T13:51:00Z</dcterms:created>
  <dcterms:modified xsi:type="dcterms:W3CDTF">2025-01-14T13:51:00Z</dcterms:modified>
</cp:coreProperties>
</file>