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72C5" w:rsidRDefault="00C22237">
      <w:pPr>
        <w:pStyle w:val="Tekstpodstawowy"/>
        <w:spacing w:before="63" w:after="43"/>
        <w:ind w:left="3903" w:right="3900"/>
        <w:jc w:val="center"/>
      </w:pPr>
      <w:bookmarkStart w:id="0" w:name="_GoBack"/>
      <w:bookmarkEnd w:id="0"/>
      <w:r>
        <w:rPr>
          <w:w w:val="105"/>
        </w:rPr>
        <w:t>Zgłoszenie prac geodezyjnych</w:t>
      </w: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"/>
        <w:gridCol w:w="259"/>
        <w:gridCol w:w="2081"/>
        <w:gridCol w:w="2218"/>
        <w:gridCol w:w="181"/>
        <w:gridCol w:w="826"/>
        <w:gridCol w:w="1606"/>
        <w:gridCol w:w="1763"/>
        <w:gridCol w:w="771"/>
      </w:tblGrid>
      <w:tr w:rsidR="008E72C5">
        <w:trPr>
          <w:trHeight w:val="205"/>
        </w:trPr>
        <w:tc>
          <w:tcPr>
            <w:tcW w:w="4738" w:type="dxa"/>
            <w:gridSpan w:val="4"/>
            <w:tcBorders>
              <w:bottom w:val="nil"/>
            </w:tcBorders>
            <w:shd w:val="clear" w:color="auto" w:fill="CCCCFF"/>
          </w:tcPr>
          <w:p w:rsidR="008E72C5" w:rsidRDefault="00C22237">
            <w:pPr>
              <w:pStyle w:val="TableParagraph"/>
              <w:spacing w:before="51"/>
              <w:ind w:left="47"/>
              <w:rPr>
                <w:rFonts w:ascii="Arial" w:hAnsi="Arial"/>
                <w:sz w:val="10"/>
              </w:rPr>
            </w:pPr>
            <w:r>
              <w:rPr>
                <w:rFonts w:ascii="Arial" w:hAnsi="Arial"/>
                <w:w w:val="105"/>
                <w:sz w:val="10"/>
              </w:rPr>
              <w:t>1. Imię i nazwisko / nazwa wykonawcy prac geodezyjnych zgodnie z art. 11 ust. 1 ustawy</w:t>
            </w:r>
            <w:r>
              <w:rPr>
                <w:rFonts w:ascii="Arial" w:hAnsi="Arial"/>
                <w:w w:val="105"/>
                <w:sz w:val="10"/>
                <w:vertAlign w:val="superscript"/>
              </w:rPr>
              <w:t>1</w:t>
            </w:r>
          </w:p>
        </w:tc>
        <w:tc>
          <w:tcPr>
            <w:tcW w:w="4376" w:type="dxa"/>
            <w:gridSpan w:val="4"/>
            <w:tcBorders>
              <w:bottom w:val="nil"/>
            </w:tcBorders>
            <w:shd w:val="clear" w:color="auto" w:fill="CCCCFF"/>
          </w:tcPr>
          <w:p w:rsidR="008E72C5" w:rsidRDefault="00C22237">
            <w:pPr>
              <w:pStyle w:val="TableParagraph"/>
              <w:spacing w:before="39"/>
              <w:ind w:left="47"/>
              <w:rPr>
                <w:rFonts w:ascii="Arial" w:hAnsi="Arial"/>
                <w:sz w:val="10"/>
              </w:rPr>
            </w:pPr>
            <w:r>
              <w:rPr>
                <w:rFonts w:ascii="Arial" w:hAnsi="Arial"/>
                <w:w w:val="105"/>
                <w:sz w:val="10"/>
              </w:rPr>
              <w:t>2. Identyfikator zgłoszenia, którego dotyczy uzupełnienie</w:t>
            </w:r>
          </w:p>
        </w:tc>
        <w:tc>
          <w:tcPr>
            <w:tcW w:w="771" w:type="dxa"/>
            <w:vMerge w:val="restart"/>
            <w:shd w:val="clear" w:color="auto" w:fill="CCCCFF"/>
          </w:tcPr>
          <w:p w:rsidR="008E72C5" w:rsidRDefault="00C22237">
            <w:pPr>
              <w:pStyle w:val="TableParagraph"/>
              <w:spacing w:before="112"/>
              <w:ind w:left="22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ZG-3</w:t>
            </w:r>
          </w:p>
        </w:tc>
      </w:tr>
      <w:tr w:rsidR="008E72C5">
        <w:trPr>
          <w:trHeight w:val="174"/>
        </w:trPr>
        <w:tc>
          <w:tcPr>
            <w:tcW w:w="180" w:type="dxa"/>
            <w:tcBorders>
              <w:top w:val="nil"/>
            </w:tcBorders>
            <w:shd w:val="clear" w:color="auto" w:fill="CCCCFF"/>
          </w:tcPr>
          <w:p w:rsidR="008E72C5" w:rsidRDefault="008E72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58" w:type="dxa"/>
            <w:gridSpan w:val="3"/>
          </w:tcPr>
          <w:p w:rsidR="008E72C5" w:rsidRDefault="008E72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1" w:type="dxa"/>
            <w:tcBorders>
              <w:top w:val="nil"/>
            </w:tcBorders>
            <w:shd w:val="clear" w:color="auto" w:fill="CCCCFF"/>
          </w:tcPr>
          <w:p w:rsidR="008E72C5" w:rsidRDefault="008E72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95" w:type="dxa"/>
            <w:gridSpan w:val="3"/>
          </w:tcPr>
          <w:p w:rsidR="008E72C5" w:rsidRDefault="00C22237">
            <w:pPr>
              <w:pStyle w:val="TableParagraph"/>
              <w:tabs>
                <w:tab w:val="left" w:pos="1651"/>
              </w:tabs>
              <w:spacing w:before="2" w:line="153" w:lineRule="exact"/>
              <w:ind w:left="283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w w:val="105"/>
                <w:sz w:val="15"/>
              </w:rPr>
              <w:t>GD-I.6642.1.</w:t>
            </w:r>
            <w:r>
              <w:rPr>
                <w:rFonts w:ascii="Arial" w:hAnsi="Arial"/>
                <w:w w:val="105"/>
                <w:sz w:val="15"/>
              </w:rPr>
              <w:tab/>
              <w:t>.202…</w:t>
            </w:r>
          </w:p>
        </w:tc>
        <w:tc>
          <w:tcPr>
            <w:tcW w:w="771" w:type="dxa"/>
            <w:vMerge/>
            <w:tcBorders>
              <w:top w:val="nil"/>
            </w:tcBorders>
            <w:shd w:val="clear" w:color="auto" w:fill="CCCCFF"/>
          </w:tcPr>
          <w:p w:rsidR="008E72C5" w:rsidRDefault="008E72C5">
            <w:pPr>
              <w:rPr>
                <w:sz w:val="2"/>
                <w:szCs w:val="2"/>
              </w:rPr>
            </w:pPr>
          </w:p>
        </w:tc>
      </w:tr>
      <w:tr w:rsidR="008E72C5">
        <w:trPr>
          <w:trHeight w:val="205"/>
        </w:trPr>
        <w:tc>
          <w:tcPr>
            <w:tcW w:w="4738" w:type="dxa"/>
            <w:gridSpan w:val="4"/>
            <w:tcBorders>
              <w:bottom w:val="nil"/>
            </w:tcBorders>
            <w:shd w:val="clear" w:color="auto" w:fill="CCCCFF"/>
          </w:tcPr>
          <w:p w:rsidR="008E72C5" w:rsidRDefault="00C22237">
            <w:pPr>
              <w:pStyle w:val="TableParagraph"/>
              <w:spacing w:before="51"/>
              <w:ind w:left="47"/>
              <w:rPr>
                <w:rFonts w:ascii="Arial"/>
                <w:sz w:val="10"/>
              </w:rPr>
            </w:pPr>
            <w:r>
              <w:rPr>
                <w:rFonts w:ascii="Arial"/>
                <w:w w:val="105"/>
                <w:sz w:val="10"/>
              </w:rPr>
              <w:t>3. Identyfikator wykonawcy prac geodezyjnych</w:t>
            </w:r>
            <w:r>
              <w:rPr>
                <w:rFonts w:ascii="Arial"/>
                <w:w w:val="105"/>
                <w:sz w:val="10"/>
                <w:vertAlign w:val="superscript"/>
              </w:rPr>
              <w:t>2</w:t>
            </w:r>
          </w:p>
        </w:tc>
        <w:tc>
          <w:tcPr>
            <w:tcW w:w="5147" w:type="dxa"/>
            <w:gridSpan w:val="5"/>
            <w:tcBorders>
              <w:bottom w:val="nil"/>
            </w:tcBorders>
            <w:shd w:val="clear" w:color="auto" w:fill="CCCCFF"/>
          </w:tcPr>
          <w:p w:rsidR="008E72C5" w:rsidRDefault="00C22237">
            <w:pPr>
              <w:pStyle w:val="TableParagraph"/>
              <w:spacing w:before="39"/>
              <w:ind w:left="47"/>
              <w:rPr>
                <w:rFonts w:ascii="Arial"/>
                <w:sz w:val="10"/>
              </w:rPr>
            </w:pPr>
            <w:r>
              <w:rPr>
                <w:rFonts w:ascii="Arial"/>
                <w:w w:val="105"/>
                <w:sz w:val="10"/>
              </w:rPr>
              <w:t>4. Data</w:t>
            </w:r>
          </w:p>
        </w:tc>
      </w:tr>
      <w:tr w:rsidR="008E72C5">
        <w:trPr>
          <w:trHeight w:val="174"/>
        </w:trPr>
        <w:tc>
          <w:tcPr>
            <w:tcW w:w="180" w:type="dxa"/>
            <w:tcBorders>
              <w:top w:val="nil"/>
            </w:tcBorders>
            <w:shd w:val="clear" w:color="auto" w:fill="CCCCFF"/>
          </w:tcPr>
          <w:p w:rsidR="008E72C5" w:rsidRDefault="008E72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58" w:type="dxa"/>
            <w:gridSpan w:val="3"/>
          </w:tcPr>
          <w:p w:rsidR="008E72C5" w:rsidRDefault="008E72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1" w:type="dxa"/>
            <w:tcBorders>
              <w:top w:val="nil"/>
            </w:tcBorders>
            <w:shd w:val="clear" w:color="auto" w:fill="CCCCFF"/>
          </w:tcPr>
          <w:p w:rsidR="008E72C5" w:rsidRDefault="008E72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966" w:type="dxa"/>
            <w:gridSpan w:val="4"/>
          </w:tcPr>
          <w:p w:rsidR="008E72C5" w:rsidRDefault="008E72C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8E72C5">
        <w:trPr>
          <w:trHeight w:val="205"/>
        </w:trPr>
        <w:tc>
          <w:tcPr>
            <w:tcW w:w="4738" w:type="dxa"/>
            <w:gridSpan w:val="4"/>
            <w:tcBorders>
              <w:bottom w:val="nil"/>
            </w:tcBorders>
            <w:shd w:val="clear" w:color="auto" w:fill="CCCCFF"/>
          </w:tcPr>
          <w:p w:rsidR="008E72C5" w:rsidRDefault="00C22237">
            <w:pPr>
              <w:pStyle w:val="TableParagraph"/>
              <w:spacing w:before="51"/>
              <w:ind w:left="47"/>
              <w:rPr>
                <w:rFonts w:ascii="Arial"/>
                <w:sz w:val="10"/>
              </w:rPr>
            </w:pPr>
            <w:r>
              <w:rPr>
                <w:rFonts w:ascii="Arial"/>
                <w:w w:val="105"/>
                <w:sz w:val="10"/>
              </w:rPr>
              <w:t>5. Adres poczty elektronicznej (e-mail)</w:t>
            </w:r>
            <w:r>
              <w:rPr>
                <w:rFonts w:ascii="Arial"/>
                <w:w w:val="105"/>
                <w:sz w:val="10"/>
                <w:vertAlign w:val="superscript"/>
              </w:rPr>
              <w:t>3</w:t>
            </w:r>
          </w:p>
        </w:tc>
        <w:tc>
          <w:tcPr>
            <w:tcW w:w="5147" w:type="dxa"/>
            <w:gridSpan w:val="5"/>
            <w:vMerge w:val="restart"/>
            <w:tcBorders>
              <w:bottom w:val="nil"/>
            </w:tcBorders>
            <w:shd w:val="clear" w:color="auto" w:fill="CCCCFF"/>
          </w:tcPr>
          <w:p w:rsidR="008E72C5" w:rsidRDefault="00C22237">
            <w:pPr>
              <w:pStyle w:val="TableParagraph"/>
              <w:spacing w:before="8"/>
              <w:ind w:left="47"/>
              <w:rPr>
                <w:rFonts w:ascii="Arial" w:hAnsi="Arial"/>
                <w:sz w:val="10"/>
              </w:rPr>
            </w:pPr>
            <w:r>
              <w:rPr>
                <w:rFonts w:ascii="Arial" w:hAnsi="Arial"/>
                <w:w w:val="105"/>
                <w:sz w:val="10"/>
              </w:rPr>
              <w:t>6. Adresat zgłoszenia – nazwa i adres organu lub jednostki organizacyjnej, która w imieniu organu</w:t>
            </w:r>
          </w:p>
          <w:p w:rsidR="008E72C5" w:rsidRDefault="00C22237">
            <w:pPr>
              <w:pStyle w:val="TableParagraph"/>
              <w:spacing w:before="19" w:line="112" w:lineRule="exact"/>
              <w:ind w:left="162"/>
              <w:rPr>
                <w:rFonts w:ascii="Arial" w:hAnsi="Arial"/>
                <w:sz w:val="10"/>
              </w:rPr>
            </w:pPr>
            <w:r>
              <w:rPr>
                <w:rFonts w:ascii="Arial" w:hAnsi="Arial"/>
                <w:w w:val="105"/>
                <w:sz w:val="10"/>
              </w:rPr>
              <w:t>prowadzi państwowy zasób geodezyjny i kartograficzny</w:t>
            </w:r>
          </w:p>
        </w:tc>
      </w:tr>
      <w:tr w:rsidR="008E72C5">
        <w:trPr>
          <w:trHeight w:val="115"/>
        </w:trPr>
        <w:tc>
          <w:tcPr>
            <w:tcW w:w="180" w:type="dxa"/>
            <w:vMerge w:val="restart"/>
            <w:tcBorders>
              <w:top w:val="nil"/>
            </w:tcBorders>
            <w:shd w:val="clear" w:color="auto" w:fill="CCCCFF"/>
          </w:tcPr>
          <w:p w:rsidR="008E72C5" w:rsidRDefault="008E72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58" w:type="dxa"/>
            <w:gridSpan w:val="3"/>
            <w:vMerge w:val="restart"/>
          </w:tcPr>
          <w:p w:rsidR="008E72C5" w:rsidRDefault="008E72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147" w:type="dxa"/>
            <w:gridSpan w:val="5"/>
            <w:vMerge/>
            <w:tcBorders>
              <w:top w:val="nil"/>
              <w:bottom w:val="nil"/>
            </w:tcBorders>
            <w:shd w:val="clear" w:color="auto" w:fill="CCCCFF"/>
          </w:tcPr>
          <w:p w:rsidR="008E72C5" w:rsidRDefault="008E72C5">
            <w:pPr>
              <w:rPr>
                <w:sz w:val="2"/>
                <w:szCs w:val="2"/>
              </w:rPr>
            </w:pPr>
          </w:p>
        </w:tc>
      </w:tr>
      <w:tr w:rsidR="008E72C5">
        <w:trPr>
          <w:trHeight w:val="266"/>
        </w:trPr>
        <w:tc>
          <w:tcPr>
            <w:tcW w:w="180" w:type="dxa"/>
            <w:vMerge/>
            <w:tcBorders>
              <w:top w:val="nil"/>
            </w:tcBorders>
            <w:shd w:val="clear" w:color="auto" w:fill="CCCCFF"/>
          </w:tcPr>
          <w:p w:rsidR="008E72C5" w:rsidRDefault="008E72C5">
            <w:pPr>
              <w:rPr>
                <w:sz w:val="2"/>
                <w:szCs w:val="2"/>
              </w:rPr>
            </w:pPr>
          </w:p>
        </w:tc>
        <w:tc>
          <w:tcPr>
            <w:tcW w:w="4558" w:type="dxa"/>
            <w:gridSpan w:val="3"/>
            <w:vMerge/>
            <w:tcBorders>
              <w:top w:val="nil"/>
            </w:tcBorders>
          </w:tcPr>
          <w:p w:rsidR="008E72C5" w:rsidRDefault="008E72C5">
            <w:pPr>
              <w:rPr>
                <w:sz w:val="2"/>
                <w:szCs w:val="2"/>
              </w:rPr>
            </w:pPr>
          </w:p>
        </w:tc>
        <w:tc>
          <w:tcPr>
            <w:tcW w:w="181" w:type="dxa"/>
            <w:tcBorders>
              <w:top w:val="nil"/>
            </w:tcBorders>
            <w:shd w:val="clear" w:color="auto" w:fill="CCCCFF"/>
          </w:tcPr>
          <w:p w:rsidR="008E72C5" w:rsidRDefault="008E72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966" w:type="dxa"/>
            <w:gridSpan w:val="4"/>
          </w:tcPr>
          <w:p w:rsidR="008E72C5" w:rsidRDefault="00C22237">
            <w:pPr>
              <w:pStyle w:val="TableParagraph"/>
              <w:spacing w:before="47"/>
              <w:ind w:left="85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Starosta Olsztyński Pl. Bema 5 10-516 Olsztyn</w:t>
            </w:r>
          </w:p>
        </w:tc>
      </w:tr>
      <w:tr w:rsidR="008E72C5">
        <w:trPr>
          <w:trHeight w:val="205"/>
        </w:trPr>
        <w:tc>
          <w:tcPr>
            <w:tcW w:w="9885" w:type="dxa"/>
            <w:gridSpan w:val="9"/>
            <w:tcBorders>
              <w:bottom w:val="nil"/>
            </w:tcBorders>
            <w:shd w:val="clear" w:color="auto" w:fill="CCCCFF"/>
          </w:tcPr>
          <w:p w:rsidR="008E72C5" w:rsidRDefault="00C22237">
            <w:pPr>
              <w:pStyle w:val="TableParagraph"/>
              <w:spacing w:before="39"/>
              <w:ind w:left="47"/>
              <w:rPr>
                <w:rFonts w:ascii="Arial" w:hAnsi="Arial"/>
                <w:sz w:val="10"/>
              </w:rPr>
            </w:pPr>
            <w:r>
              <w:rPr>
                <w:rFonts w:ascii="Arial" w:hAnsi="Arial"/>
                <w:w w:val="105"/>
                <w:sz w:val="10"/>
              </w:rPr>
              <w:t>7. Powód zgłoszenia uzupełniającego:</w:t>
            </w:r>
          </w:p>
        </w:tc>
      </w:tr>
      <w:tr w:rsidR="008E72C5">
        <w:trPr>
          <w:trHeight w:val="205"/>
        </w:trPr>
        <w:tc>
          <w:tcPr>
            <w:tcW w:w="180" w:type="dxa"/>
            <w:vMerge w:val="restart"/>
            <w:tcBorders>
              <w:top w:val="nil"/>
            </w:tcBorders>
            <w:shd w:val="clear" w:color="auto" w:fill="CCCCFF"/>
          </w:tcPr>
          <w:p w:rsidR="008E72C5" w:rsidRDefault="008E72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5" w:type="dxa"/>
            <w:gridSpan w:val="8"/>
            <w:tcBorders>
              <w:bottom w:val="nil"/>
            </w:tcBorders>
          </w:tcPr>
          <w:p w:rsidR="008E72C5" w:rsidRDefault="00C22237">
            <w:pPr>
              <w:pStyle w:val="TableParagraph"/>
              <w:numPr>
                <w:ilvl w:val="0"/>
                <w:numId w:val="7"/>
              </w:numPr>
              <w:tabs>
                <w:tab w:val="left" w:pos="279"/>
              </w:tabs>
              <w:spacing w:before="2"/>
              <w:ind w:hanging="215"/>
              <w:rPr>
                <w:rFonts w:ascii="Arial" w:hAnsi="Arial"/>
                <w:sz w:val="10"/>
              </w:rPr>
            </w:pPr>
            <w:r>
              <w:rPr>
                <w:rFonts w:ascii="Arial" w:hAnsi="Arial"/>
                <w:sz w:val="11"/>
              </w:rPr>
              <w:t xml:space="preserve">zwiększenie obszaru objętego zgłoszeniem o obszar bezpośrednio do niego przyległy </w:t>
            </w:r>
            <w:r>
              <w:rPr>
                <w:rFonts w:ascii="Arial" w:hAnsi="Arial"/>
                <w:sz w:val="10"/>
              </w:rPr>
              <w:t>(należy wskazać dane określające obszar objęty zgłaszanymi pracami</w:t>
            </w:r>
            <w:r>
              <w:rPr>
                <w:rFonts w:ascii="Arial" w:hAnsi="Arial"/>
                <w:spacing w:val="-11"/>
                <w:sz w:val="10"/>
              </w:rPr>
              <w:t xml:space="preserve"> </w:t>
            </w:r>
            <w:r>
              <w:rPr>
                <w:rFonts w:ascii="Arial" w:hAnsi="Arial"/>
                <w:sz w:val="10"/>
              </w:rPr>
              <w:t>geodezyjnymi):</w:t>
            </w:r>
          </w:p>
        </w:tc>
      </w:tr>
      <w:tr w:rsidR="008E72C5">
        <w:trPr>
          <w:trHeight w:val="205"/>
        </w:trPr>
        <w:tc>
          <w:tcPr>
            <w:tcW w:w="180" w:type="dxa"/>
            <w:vMerge/>
            <w:tcBorders>
              <w:top w:val="nil"/>
            </w:tcBorders>
            <w:shd w:val="clear" w:color="auto" w:fill="CCCCFF"/>
          </w:tcPr>
          <w:p w:rsidR="008E72C5" w:rsidRDefault="008E72C5">
            <w:pPr>
              <w:rPr>
                <w:sz w:val="2"/>
                <w:szCs w:val="2"/>
              </w:rPr>
            </w:pPr>
          </w:p>
        </w:tc>
        <w:tc>
          <w:tcPr>
            <w:tcW w:w="259" w:type="dxa"/>
            <w:vMerge w:val="restart"/>
            <w:tcBorders>
              <w:top w:val="nil"/>
            </w:tcBorders>
          </w:tcPr>
          <w:p w:rsidR="008E72C5" w:rsidRDefault="008E72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46" w:type="dxa"/>
            <w:gridSpan w:val="7"/>
          </w:tcPr>
          <w:p w:rsidR="008E72C5" w:rsidRDefault="00C22237">
            <w:pPr>
              <w:pStyle w:val="TableParagraph"/>
              <w:numPr>
                <w:ilvl w:val="0"/>
                <w:numId w:val="6"/>
              </w:numPr>
              <w:tabs>
                <w:tab w:val="left" w:pos="927"/>
                <w:tab w:val="left" w:pos="4053"/>
                <w:tab w:val="left" w:pos="4991"/>
              </w:tabs>
              <w:spacing w:before="15"/>
              <w:ind w:hanging="169"/>
              <w:rPr>
                <w:rFonts w:ascii="Arial" w:hAnsi="Arial"/>
                <w:sz w:val="10"/>
              </w:rPr>
            </w:pPr>
            <w:r>
              <w:rPr>
                <w:rFonts w:ascii="Arial" w:hAnsi="Arial"/>
                <w:sz w:val="10"/>
              </w:rPr>
              <w:t>jednostki</w:t>
            </w:r>
            <w:r>
              <w:rPr>
                <w:rFonts w:ascii="Arial" w:hAnsi="Arial"/>
                <w:spacing w:val="-9"/>
                <w:sz w:val="10"/>
              </w:rPr>
              <w:t xml:space="preserve"> </w:t>
            </w:r>
            <w:r>
              <w:rPr>
                <w:rFonts w:ascii="Arial" w:hAnsi="Arial"/>
                <w:sz w:val="10"/>
              </w:rPr>
              <w:t>podziału</w:t>
            </w:r>
            <w:r>
              <w:rPr>
                <w:rFonts w:ascii="Arial" w:hAnsi="Arial"/>
                <w:spacing w:val="-6"/>
                <w:sz w:val="10"/>
              </w:rPr>
              <w:t xml:space="preserve"> </w:t>
            </w:r>
            <w:r>
              <w:rPr>
                <w:rFonts w:ascii="Arial" w:hAnsi="Arial"/>
                <w:sz w:val="10"/>
              </w:rPr>
              <w:t>terytorialnego</w:t>
            </w:r>
            <w:r>
              <w:rPr>
                <w:rFonts w:ascii="Arial" w:hAnsi="Arial"/>
                <w:spacing w:val="-6"/>
                <w:sz w:val="10"/>
              </w:rPr>
              <w:t xml:space="preserve"> </w:t>
            </w:r>
            <w:r>
              <w:rPr>
                <w:rFonts w:ascii="Arial" w:hAnsi="Arial"/>
                <w:sz w:val="10"/>
              </w:rPr>
              <w:t>kraju</w:t>
            </w:r>
            <w:r>
              <w:rPr>
                <w:rFonts w:ascii="Arial" w:hAnsi="Arial"/>
                <w:spacing w:val="-6"/>
                <w:sz w:val="10"/>
              </w:rPr>
              <w:t xml:space="preserve"> </w:t>
            </w:r>
            <w:r>
              <w:rPr>
                <w:rFonts w:ascii="Arial" w:hAnsi="Arial"/>
                <w:sz w:val="10"/>
              </w:rPr>
              <w:t>lub</w:t>
            </w:r>
            <w:r>
              <w:rPr>
                <w:rFonts w:ascii="Arial" w:hAnsi="Arial"/>
                <w:spacing w:val="-7"/>
                <w:sz w:val="10"/>
              </w:rPr>
              <w:t xml:space="preserve"> </w:t>
            </w:r>
            <w:r>
              <w:rPr>
                <w:rFonts w:ascii="Arial" w:hAnsi="Arial"/>
                <w:sz w:val="10"/>
              </w:rPr>
              <w:t>podziału</w:t>
            </w:r>
            <w:r>
              <w:rPr>
                <w:rFonts w:ascii="Arial" w:hAnsi="Arial"/>
                <w:spacing w:val="-6"/>
                <w:sz w:val="10"/>
              </w:rPr>
              <w:t xml:space="preserve"> </w:t>
            </w:r>
            <w:r>
              <w:rPr>
                <w:rFonts w:ascii="Arial" w:hAnsi="Arial"/>
                <w:sz w:val="10"/>
              </w:rPr>
              <w:t>dla</w:t>
            </w:r>
            <w:r>
              <w:rPr>
                <w:rFonts w:ascii="Arial" w:hAnsi="Arial"/>
                <w:spacing w:val="-6"/>
                <w:sz w:val="10"/>
              </w:rPr>
              <w:t xml:space="preserve"> </w:t>
            </w:r>
            <w:r>
              <w:rPr>
                <w:rFonts w:ascii="Arial" w:hAnsi="Arial"/>
                <w:sz w:val="10"/>
              </w:rPr>
              <w:t>celów</w:t>
            </w:r>
            <w:r>
              <w:rPr>
                <w:rFonts w:ascii="Arial" w:hAnsi="Arial"/>
                <w:spacing w:val="-8"/>
                <w:sz w:val="10"/>
              </w:rPr>
              <w:t xml:space="preserve"> </w:t>
            </w:r>
            <w:r>
              <w:rPr>
                <w:rFonts w:ascii="Arial" w:hAnsi="Arial"/>
                <w:sz w:val="10"/>
              </w:rPr>
              <w:t>EGiB</w:t>
            </w:r>
            <w:r>
              <w:rPr>
                <w:rFonts w:ascii="Arial" w:hAnsi="Arial"/>
                <w:sz w:val="10"/>
              </w:rPr>
              <w:tab/>
            </w:r>
            <w:r>
              <w:rPr>
                <w:rFonts w:ascii="Wingdings" w:hAnsi="Wingdings"/>
                <w:sz w:val="15"/>
              </w:rPr>
              <w:t></w:t>
            </w:r>
            <w:r>
              <w:rPr>
                <w:rFonts w:ascii="Times New Roman" w:hAnsi="Times New Roman"/>
                <w:spacing w:val="-9"/>
                <w:sz w:val="15"/>
              </w:rPr>
              <w:t xml:space="preserve"> </w:t>
            </w:r>
            <w:r>
              <w:rPr>
                <w:rFonts w:ascii="Arial" w:hAnsi="Arial"/>
                <w:sz w:val="10"/>
              </w:rPr>
              <w:t>godło</w:t>
            </w:r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r>
              <w:rPr>
                <w:rFonts w:ascii="Arial" w:hAnsi="Arial"/>
                <w:sz w:val="10"/>
              </w:rPr>
              <w:t>mapy</w:t>
            </w:r>
            <w:r>
              <w:rPr>
                <w:rFonts w:ascii="Arial" w:hAnsi="Arial"/>
                <w:sz w:val="10"/>
              </w:rPr>
              <w:tab/>
            </w:r>
            <w:r>
              <w:rPr>
                <w:rFonts w:ascii="Wingdings" w:hAnsi="Wingdings"/>
                <w:sz w:val="15"/>
              </w:rPr>
              <w:t></w:t>
            </w:r>
            <w:r>
              <w:rPr>
                <w:rFonts w:ascii="Times New Roman" w:hAnsi="Times New Roman"/>
                <w:sz w:val="15"/>
              </w:rPr>
              <w:t xml:space="preserve"> </w:t>
            </w:r>
            <w:r>
              <w:rPr>
                <w:rFonts w:ascii="Arial" w:hAnsi="Arial"/>
                <w:sz w:val="10"/>
              </w:rPr>
              <w:t xml:space="preserve">obszar określony w załączniku </w:t>
            </w:r>
            <w:r>
              <w:rPr>
                <w:rFonts w:ascii="Wingdings" w:hAnsi="Wingdings"/>
                <w:sz w:val="15"/>
              </w:rPr>
              <w:t></w:t>
            </w:r>
            <w:r>
              <w:rPr>
                <w:rFonts w:ascii="Times New Roman" w:hAnsi="Times New Roman"/>
                <w:sz w:val="15"/>
              </w:rPr>
              <w:t xml:space="preserve"> </w:t>
            </w:r>
            <w:r>
              <w:rPr>
                <w:rFonts w:ascii="Arial" w:hAnsi="Arial"/>
                <w:sz w:val="10"/>
              </w:rPr>
              <w:t>współrzędne punktów wielokąta</w:t>
            </w:r>
            <w:r>
              <w:rPr>
                <w:rFonts w:ascii="Arial" w:hAnsi="Arial"/>
                <w:spacing w:val="-18"/>
                <w:sz w:val="10"/>
              </w:rPr>
              <w:t xml:space="preserve"> </w:t>
            </w:r>
            <w:r>
              <w:rPr>
                <w:rFonts w:ascii="Arial" w:hAnsi="Arial"/>
                <w:sz w:val="10"/>
              </w:rPr>
              <w:t>(poligonu)</w:t>
            </w:r>
          </w:p>
        </w:tc>
      </w:tr>
      <w:tr w:rsidR="008E72C5">
        <w:trPr>
          <w:trHeight w:val="205"/>
        </w:trPr>
        <w:tc>
          <w:tcPr>
            <w:tcW w:w="180" w:type="dxa"/>
            <w:vMerge/>
            <w:tcBorders>
              <w:top w:val="nil"/>
            </w:tcBorders>
            <w:shd w:val="clear" w:color="auto" w:fill="CCCCFF"/>
          </w:tcPr>
          <w:p w:rsidR="008E72C5" w:rsidRDefault="008E72C5">
            <w:pPr>
              <w:rPr>
                <w:sz w:val="2"/>
                <w:szCs w:val="2"/>
              </w:rPr>
            </w:pPr>
          </w:p>
        </w:tc>
        <w:tc>
          <w:tcPr>
            <w:tcW w:w="259" w:type="dxa"/>
            <w:vMerge/>
            <w:tcBorders>
              <w:top w:val="nil"/>
            </w:tcBorders>
          </w:tcPr>
          <w:p w:rsidR="008E72C5" w:rsidRDefault="008E72C5">
            <w:pPr>
              <w:rPr>
                <w:sz w:val="2"/>
                <w:szCs w:val="2"/>
              </w:rPr>
            </w:pPr>
          </w:p>
        </w:tc>
        <w:tc>
          <w:tcPr>
            <w:tcW w:w="4299" w:type="dxa"/>
            <w:gridSpan w:val="2"/>
          </w:tcPr>
          <w:p w:rsidR="008E72C5" w:rsidRDefault="00C22237">
            <w:pPr>
              <w:pStyle w:val="TableParagraph"/>
              <w:spacing w:before="48"/>
              <w:ind w:left="19"/>
              <w:rPr>
                <w:rFonts w:ascii="Arial" w:hAnsi="Arial"/>
                <w:sz w:val="10"/>
              </w:rPr>
            </w:pPr>
            <w:r>
              <w:rPr>
                <w:rFonts w:ascii="Arial" w:hAnsi="Arial"/>
                <w:sz w:val="10"/>
              </w:rPr>
              <w:t>Dane szczegółowe określające położenie obszaru zgłoszenia</w:t>
            </w:r>
            <w:r>
              <w:rPr>
                <w:rFonts w:ascii="Arial" w:hAnsi="Arial"/>
                <w:sz w:val="10"/>
                <w:vertAlign w:val="superscript"/>
              </w:rPr>
              <w:t>4</w:t>
            </w:r>
          </w:p>
        </w:tc>
        <w:tc>
          <w:tcPr>
            <w:tcW w:w="5147" w:type="dxa"/>
            <w:gridSpan w:val="5"/>
          </w:tcPr>
          <w:p w:rsidR="008E72C5" w:rsidRDefault="008E72C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8E72C5">
        <w:trPr>
          <w:trHeight w:val="205"/>
        </w:trPr>
        <w:tc>
          <w:tcPr>
            <w:tcW w:w="180" w:type="dxa"/>
            <w:vMerge/>
            <w:tcBorders>
              <w:top w:val="nil"/>
            </w:tcBorders>
            <w:shd w:val="clear" w:color="auto" w:fill="CCCCFF"/>
          </w:tcPr>
          <w:p w:rsidR="008E72C5" w:rsidRDefault="008E72C5">
            <w:pPr>
              <w:rPr>
                <w:sz w:val="2"/>
                <w:szCs w:val="2"/>
              </w:rPr>
            </w:pPr>
          </w:p>
        </w:tc>
        <w:tc>
          <w:tcPr>
            <w:tcW w:w="259" w:type="dxa"/>
            <w:vMerge/>
            <w:tcBorders>
              <w:top w:val="nil"/>
            </w:tcBorders>
          </w:tcPr>
          <w:p w:rsidR="008E72C5" w:rsidRDefault="008E72C5">
            <w:pPr>
              <w:rPr>
                <w:sz w:val="2"/>
                <w:szCs w:val="2"/>
              </w:rPr>
            </w:pPr>
          </w:p>
        </w:tc>
        <w:tc>
          <w:tcPr>
            <w:tcW w:w="4299" w:type="dxa"/>
            <w:gridSpan w:val="2"/>
          </w:tcPr>
          <w:p w:rsidR="008E72C5" w:rsidRDefault="00C22237">
            <w:pPr>
              <w:pStyle w:val="TableParagraph"/>
              <w:spacing w:before="48"/>
              <w:ind w:left="19"/>
              <w:rPr>
                <w:rFonts w:ascii="Arial" w:hAnsi="Arial"/>
                <w:sz w:val="10"/>
              </w:rPr>
            </w:pPr>
            <w:r>
              <w:rPr>
                <w:rFonts w:ascii="Arial" w:hAnsi="Arial"/>
                <w:sz w:val="10"/>
              </w:rPr>
              <w:t>Powierzchnia obszaru zgłoszenia po zmianie (określona w hektarach)</w:t>
            </w:r>
            <w:r>
              <w:rPr>
                <w:rFonts w:ascii="Arial" w:hAnsi="Arial"/>
                <w:sz w:val="10"/>
                <w:vertAlign w:val="superscript"/>
              </w:rPr>
              <w:t>5</w:t>
            </w:r>
          </w:p>
        </w:tc>
        <w:tc>
          <w:tcPr>
            <w:tcW w:w="5147" w:type="dxa"/>
            <w:gridSpan w:val="5"/>
            <w:shd w:val="clear" w:color="auto" w:fill="FFF2CC"/>
          </w:tcPr>
          <w:p w:rsidR="008E72C5" w:rsidRDefault="00C22237">
            <w:pPr>
              <w:pStyle w:val="TableParagraph"/>
              <w:spacing w:before="82" w:line="103" w:lineRule="exact"/>
              <w:ind w:left="1812" w:right="1801"/>
              <w:jc w:val="center"/>
              <w:rPr>
                <w:rFonts w:ascii="Arial" w:hAnsi="Arial"/>
                <w:sz w:val="10"/>
              </w:rPr>
            </w:pPr>
            <w:r>
              <w:rPr>
                <w:rFonts w:ascii="Arial" w:hAnsi="Arial"/>
                <w:color w:val="A6A6A6"/>
                <w:sz w:val="10"/>
              </w:rPr>
              <w:t>Pole wypełnia adresat zgłoszenia</w:t>
            </w:r>
          </w:p>
        </w:tc>
      </w:tr>
      <w:tr w:rsidR="008E72C5">
        <w:trPr>
          <w:trHeight w:val="205"/>
        </w:trPr>
        <w:tc>
          <w:tcPr>
            <w:tcW w:w="180" w:type="dxa"/>
            <w:vMerge/>
            <w:tcBorders>
              <w:top w:val="nil"/>
            </w:tcBorders>
            <w:shd w:val="clear" w:color="auto" w:fill="CCCCFF"/>
          </w:tcPr>
          <w:p w:rsidR="008E72C5" w:rsidRDefault="008E72C5">
            <w:pPr>
              <w:rPr>
                <w:sz w:val="2"/>
                <w:szCs w:val="2"/>
              </w:rPr>
            </w:pPr>
          </w:p>
        </w:tc>
        <w:tc>
          <w:tcPr>
            <w:tcW w:w="9705" w:type="dxa"/>
            <w:gridSpan w:val="8"/>
            <w:tcBorders>
              <w:bottom w:val="nil"/>
            </w:tcBorders>
          </w:tcPr>
          <w:p w:rsidR="008E72C5" w:rsidRDefault="00C22237">
            <w:pPr>
              <w:pStyle w:val="TableParagraph"/>
              <w:numPr>
                <w:ilvl w:val="0"/>
                <w:numId w:val="5"/>
              </w:numPr>
              <w:tabs>
                <w:tab w:val="left" w:pos="279"/>
              </w:tabs>
              <w:spacing w:before="1"/>
              <w:ind w:hanging="215"/>
              <w:rPr>
                <w:rFonts w:ascii="Arial" w:hAnsi="Arial"/>
                <w:sz w:val="10"/>
              </w:rPr>
            </w:pPr>
            <w:r>
              <w:rPr>
                <w:rFonts w:ascii="Arial" w:hAnsi="Arial"/>
                <w:sz w:val="11"/>
              </w:rPr>
              <w:t>wydłużenie</w:t>
            </w:r>
            <w:r>
              <w:rPr>
                <w:rFonts w:ascii="Arial" w:hAnsi="Arial"/>
                <w:spacing w:val="-2"/>
                <w:sz w:val="11"/>
              </w:rPr>
              <w:t xml:space="preserve"> </w:t>
            </w:r>
            <w:r>
              <w:rPr>
                <w:rFonts w:ascii="Arial" w:hAnsi="Arial"/>
                <w:sz w:val="11"/>
              </w:rPr>
              <w:t>przewidywanego</w:t>
            </w:r>
            <w:r>
              <w:rPr>
                <w:rFonts w:ascii="Arial" w:hAnsi="Arial"/>
                <w:spacing w:val="-1"/>
                <w:sz w:val="11"/>
              </w:rPr>
              <w:t xml:space="preserve"> </w:t>
            </w:r>
            <w:r>
              <w:rPr>
                <w:rFonts w:ascii="Arial" w:hAnsi="Arial"/>
                <w:sz w:val="11"/>
              </w:rPr>
              <w:t>terminu</w:t>
            </w:r>
            <w:r>
              <w:rPr>
                <w:rFonts w:ascii="Arial" w:hAnsi="Arial"/>
                <w:spacing w:val="-1"/>
                <w:sz w:val="11"/>
              </w:rPr>
              <w:t xml:space="preserve"> </w:t>
            </w:r>
            <w:r>
              <w:rPr>
                <w:rFonts w:ascii="Arial" w:hAnsi="Arial"/>
                <w:sz w:val="11"/>
              </w:rPr>
              <w:t>przekazania</w:t>
            </w:r>
            <w:r>
              <w:rPr>
                <w:rFonts w:ascii="Arial" w:hAnsi="Arial"/>
                <w:spacing w:val="-2"/>
                <w:sz w:val="11"/>
              </w:rPr>
              <w:t xml:space="preserve"> </w:t>
            </w:r>
            <w:r>
              <w:rPr>
                <w:rFonts w:ascii="Arial" w:hAnsi="Arial"/>
                <w:sz w:val="11"/>
              </w:rPr>
              <w:t>wyników</w:t>
            </w:r>
            <w:r>
              <w:rPr>
                <w:rFonts w:ascii="Arial" w:hAnsi="Arial"/>
                <w:spacing w:val="-3"/>
                <w:sz w:val="11"/>
              </w:rPr>
              <w:t xml:space="preserve"> </w:t>
            </w:r>
            <w:r>
              <w:rPr>
                <w:rFonts w:ascii="Arial" w:hAnsi="Arial"/>
                <w:sz w:val="11"/>
              </w:rPr>
              <w:t>zgłoszonych</w:t>
            </w:r>
            <w:r>
              <w:rPr>
                <w:rFonts w:ascii="Arial" w:hAnsi="Arial"/>
                <w:spacing w:val="-1"/>
                <w:sz w:val="11"/>
              </w:rPr>
              <w:t xml:space="preserve"> </w:t>
            </w:r>
            <w:r>
              <w:rPr>
                <w:rFonts w:ascii="Arial" w:hAnsi="Arial"/>
                <w:sz w:val="11"/>
              </w:rPr>
              <w:t>prac</w:t>
            </w:r>
            <w:r>
              <w:rPr>
                <w:rFonts w:ascii="Arial" w:hAnsi="Arial"/>
                <w:spacing w:val="-1"/>
                <w:sz w:val="11"/>
              </w:rPr>
              <w:t xml:space="preserve"> </w:t>
            </w:r>
            <w:r>
              <w:rPr>
                <w:rFonts w:ascii="Arial" w:hAnsi="Arial"/>
                <w:sz w:val="11"/>
              </w:rPr>
              <w:t>[dd-mm-rrrr]</w:t>
            </w:r>
            <w:r>
              <w:rPr>
                <w:rFonts w:ascii="Arial" w:hAnsi="Arial"/>
                <w:sz w:val="11"/>
                <w:vertAlign w:val="superscript"/>
              </w:rPr>
              <w:t>6</w:t>
            </w:r>
            <w:r>
              <w:rPr>
                <w:rFonts w:ascii="Arial" w:hAnsi="Arial"/>
                <w:spacing w:val="-11"/>
                <w:sz w:val="11"/>
              </w:rPr>
              <w:t xml:space="preserve"> </w:t>
            </w:r>
            <w:r>
              <w:rPr>
                <w:rFonts w:ascii="Arial" w:hAnsi="Arial"/>
                <w:sz w:val="10"/>
              </w:rPr>
              <w:t>(należy</w:t>
            </w:r>
            <w:r>
              <w:rPr>
                <w:rFonts w:ascii="Arial" w:hAnsi="Arial"/>
                <w:spacing w:val="-6"/>
                <w:sz w:val="10"/>
              </w:rPr>
              <w:t xml:space="preserve"> </w:t>
            </w:r>
            <w:r>
              <w:rPr>
                <w:rFonts w:ascii="Arial" w:hAnsi="Arial"/>
                <w:sz w:val="10"/>
              </w:rPr>
              <w:t>wskazać</w:t>
            </w:r>
            <w:r>
              <w:rPr>
                <w:rFonts w:ascii="Arial" w:hAnsi="Arial"/>
                <w:spacing w:val="-2"/>
                <w:sz w:val="10"/>
              </w:rPr>
              <w:t xml:space="preserve"> </w:t>
            </w:r>
            <w:r>
              <w:rPr>
                <w:rFonts w:ascii="Arial" w:hAnsi="Arial"/>
                <w:sz w:val="10"/>
              </w:rPr>
              <w:t>nowy</w:t>
            </w:r>
            <w:r>
              <w:rPr>
                <w:rFonts w:ascii="Arial" w:hAnsi="Arial"/>
                <w:spacing w:val="-6"/>
                <w:sz w:val="10"/>
              </w:rPr>
              <w:t xml:space="preserve"> </w:t>
            </w:r>
            <w:r>
              <w:rPr>
                <w:rFonts w:ascii="Arial" w:hAnsi="Arial"/>
                <w:sz w:val="10"/>
              </w:rPr>
              <w:t>przewidywany</w:t>
            </w:r>
            <w:r>
              <w:rPr>
                <w:rFonts w:ascii="Arial" w:hAnsi="Arial"/>
                <w:spacing w:val="-6"/>
                <w:sz w:val="10"/>
              </w:rPr>
              <w:t xml:space="preserve"> </w:t>
            </w:r>
            <w:r>
              <w:rPr>
                <w:rFonts w:ascii="Arial" w:hAnsi="Arial"/>
                <w:sz w:val="10"/>
              </w:rPr>
              <w:t>termin</w:t>
            </w:r>
            <w:r>
              <w:rPr>
                <w:rFonts w:ascii="Arial" w:hAnsi="Arial"/>
                <w:spacing w:val="-2"/>
                <w:sz w:val="10"/>
              </w:rPr>
              <w:t xml:space="preserve"> </w:t>
            </w:r>
            <w:r>
              <w:rPr>
                <w:rFonts w:ascii="Arial" w:hAnsi="Arial"/>
                <w:sz w:val="10"/>
              </w:rPr>
              <w:t>przekazania</w:t>
            </w:r>
            <w:r>
              <w:rPr>
                <w:rFonts w:ascii="Arial" w:hAnsi="Arial"/>
                <w:spacing w:val="-2"/>
                <w:sz w:val="10"/>
              </w:rPr>
              <w:t xml:space="preserve"> </w:t>
            </w:r>
            <w:r>
              <w:rPr>
                <w:rFonts w:ascii="Arial" w:hAnsi="Arial"/>
                <w:sz w:val="10"/>
              </w:rPr>
              <w:t>zbiorów</w:t>
            </w:r>
            <w:r>
              <w:rPr>
                <w:rFonts w:ascii="Arial" w:hAnsi="Arial"/>
                <w:spacing w:val="-4"/>
                <w:sz w:val="10"/>
              </w:rPr>
              <w:t xml:space="preserve"> </w:t>
            </w:r>
            <w:r>
              <w:rPr>
                <w:rFonts w:ascii="Arial" w:hAnsi="Arial"/>
                <w:sz w:val="10"/>
              </w:rPr>
              <w:t>danych</w:t>
            </w:r>
            <w:r>
              <w:rPr>
                <w:rFonts w:ascii="Arial" w:hAnsi="Arial"/>
                <w:spacing w:val="-2"/>
                <w:sz w:val="10"/>
              </w:rPr>
              <w:t xml:space="preserve"> </w:t>
            </w:r>
            <w:r>
              <w:rPr>
                <w:rFonts w:ascii="Arial" w:hAnsi="Arial"/>
                <w:sz w:val="10"/>
              </w:rPr>
              <w:t>lub</w:t>
            </w:r>
            <w:r>
              <w:rPr>
                <w:rFonts w:ascii="Arial" w:hAnsi="Arial"/>
                <w:spacing w:val="-2"/>
                <w:sz w:val="10"/>
              </w:rPr>
              <w:t xml:space="preserve"> </w:t>
            </w:r>
            <w:r>
              <w:rPr>
                <w:rFonts w:ascii="Arial" w:hAnsi="Arial"/>
                <w:sz w:val="10"/>
              </w:rPr>
              <w:t>dokumentów)</w:t>
            </w:r>
          </w:p>
        </w:tc>
      </w:tr>
      <w:tr w:rsidR="008E72C5">
        <w:trPr>
          <w:trHeight w:val="225"/>
        </w:trPr>
        <w:tc>
          <w:tcPr>
            <w:tcW w:w="180" w:type="dxa"/>
            <w:vMerge/>
            <w:tcBorders>
              <w:top w:val="nil"/>
            </w:tcBorders>
            <w:shd w:val="clear" w:color="auto" w:fill="CCCCFF"/>
          </w:tcPr>
          <w:p w:rsidR="008E72C5" w:rsidRDefault="008E72C5">
            <w:pPr>
              <w:rPr>
                <w:sz w:val="2"/>
                <w:szCs w:val="2"/>
              </w:rPr>
            </w:pPr>
          </w:p>
        </w:tc>
        <w:tc>
          <w:tcPr>
            <w:tcW w:w="259" w:type="dxa"/>
            <w:tcBorders>
              <w:top w:val="nil"/>
            </w:tcBorders>
          </w:tcPr>
          <w:p w:rsidR="008E72C5" w:rsidRDefault="008E72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46" w:type="dxa"/>
            <w:gridSpan w:val="7"/>
          </w:tcPr>
          <w:p w:rsidR="008E72C5" w:rsidRDefault="00C22237">
            <w:pPr>
              <w:pStyle w:val="TableParagraph"/>
              <w:spacing w:before="21"/>
              <w:ind w:left="4100" w:right="4090"/>
              <w:jc w:val="center"/>
              <w:rPr>
                <w:rFonts w:ascii="Arial"/>
                <w:sz w:val="15"/>
              </w:rPr>
            </w:pPr>
            <w:r>
              <w:rPr>
                <w:rFonts w:ascii="Arial"/>
                <w:w w:val="105"/>
                <w:sz w:val="15"/>
              </w:rPr>
              <w:t>_ _ - _ _ - _ _ _ _</w:t>
            </w:r>
          </w:p>
        </w:tc>
      </w:tr>
      <w:tr w:rsidR="008E72C5">
        <w:trPr>
          <w:trHeight w:val="205"/>
        </w:trPr>
        <w:tc>
          <w:tcPr>
            <w:tcW w:w="180" w:type="dxa"/>
            <w:vMerge/>
            <w:tcBorders>
              <w:top w:val="nil"/>
            </w:tcBorders>
            <w:shd w:val="clear" w:color="auto" w:fill="CCCCFF"/>
          </w:tcPr>
          <w:p w:rsidR="008E72C5" w:rsidRDefault="008E72C5">
            <w:pPr>
              <w:rPr>
                <w:sz w:val="2"/>
                <w:szCs w:val="2"/>
              </w:rPr>
            </w:pPr>
          </w:p>
        </w:tc>
        <w:tc>
          <w:tcPr>
            <w:tcW w:w="9705" w:type="dxa"/>
            <w:gridSpan w:val="8"/>
            <w:tcBorders>
              <w:bottom w:val="nil"/>
            </w:tcBorders>
          </w:tcPr>
          <w:p w:rsidR="008E72C5" w:rsidRDefault="00C22237">
            <w:pPr>
              <w:pStyle w:val="TableParagraph"/>
              <w:numPr>
                <w:ilvl w:val="0"/>
                <w:numId w:val="4"/>
              </w:numPr>
              <w:tabs>
                <w:tab w:val="left" w:pos="279"/>
              </w:tabs>
              <w:spacing w:before="2"/>
              <w:ind w:hanging="215"/>
              <w:rPr>
                <w:rFonts w:ascii="Arial" w:hAnsi="Arial"/>
                <w:sz w:val="10"/>
              </w:rPr>
            </w:pPr>
            <w:r>
              <w:rPr>
                <w:rFonts w:ascii="Arial" w:hAnsi="Arial"/>
                <w:sz w:val="11"/>
              </w:rPr>
              <w:t xml:space="preserve">zmiana kierownika zgłoszonych prac geodezyjnych </w:t>
            </w:r>
            <w:r>
              <w:rPr>
                <w:rFonts w:ascii="Arial" w:hAnsi="Arial"/>
                <w:sz w:val="10"/>
              </w:rPr>
              <w:t>(należy wskazać nowego kierownika prac</w:t>
            </w:r>
            <w:r>
              <w:rPr>
                <w:rFonts w:ascii="Arial" w:hAnsi="Arial"/>
                <w:spacing w:val="-11"/>
                <w:sz w:val="10"/>
              </w:rPr>
              <w:t xml:space="preserve"> </w:t>
            </w:r>
            <w:r>
              <w:rPr>
                <w:rFonts w:ascii="Arial" w:hAnsi="Arial"/>
                <w:sz w:val="10"/>
              </w:rPr>
              <w:t>geodezyjnych)</w:t>
            </w:r>
          </w:p>
        </w:tc>
      </w:tr>
      <w:tr w:rsidR="008E72C5">
        <w:trPr>
          <w:trHeight w:val="366"/>
        </w:trPr>
        <w:tc>
          <w:tcPr>
            <w:tcW w:w="180" w:type="dxa"/>
            <w:vMerge/>
            <w:tcBorders>
              <w:top w:val="nil"/>
            </w:tcBorders>
            <w:shd w:val="clear" w:color="auto" w:fill="CCCCFF"/>
          </w:tcPr>
          <w:p w:rsidR="008E72C5" w:rsidRDefault="008E72C5">
            <w:pPr>
              <w:rPr>
                <w:sz w:val="2"/>
                <w:szCs w:val="2"/>
              </w:rPr>
            </w:pPr>
          </w:p>
        </w:tc>
        <w:tc>
          <w:tcPr>
            <w:tcW w:w="259" w:type="dxa"/>
            <w:vMerge w:val="restart"/>
            <w:tcBorders>
              <w:top w:val="nil"/>
            </w:tcBorders>
          </w:tcPr>
          <w:p w:rsidR="008E72C5" w:rsidRDefault="008E72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81" w:type="dxa"/>
          </w:tcPr>
          <w:p w:rsidR="008E72C5" w:rsidRDefault="008E72C5">
            <w:pPr>
              <w:pStyle w:val="TableParagraph"/>
              <w:spacing w:before="10"/>
              <w:rPr>
                <w:rFonts w:ascii="Arial"/>
                <w:b/>
                <w:sz w:val="10"/>
              </w:rPr>
            </w:pPr>
          </w:p>
          <w:p w:rsidR="008E72C5" w:rsidRDefault="00C22237">
            <w:pPr>
              <w:pStyle w:val="TableParagraph"/>
              <w:ind w:left="680" w:right="667"/>
              <w:jc w:val="center"/>
              <w:rPr>
                <w:rFonts w:ascii="Arial" w:hAnsi="Arial"/>
                <w:sz w:val="10"/>
              </w:rPr>
            </w:pPr>
            <w:r>
              <w:rPr>
                <w:rFonts w:ascii="Arial" w:hAnsi="Arial"/>
                <w:sz w:val="10"/>
              </w:rPr>
              <w:t>Imię i nazwisko</w:t>
            </w:r>
          </w:p>
        </w:tc>
        <w:tc>
          <w:tcPr>
            <w:tcW w:w="2218" w:type="dxa"/>
          </w:tcPr>
          <w:p w:rsidR="008E72C5" w:rsidRDefault="00C22237">
            <w:pPr>
              <w:pStyle w:val="TableParagraph"/>
              <w:spacing w:line="109" w:lineRule="exact"/>
              <w:ind w:left="246"/>
              <w:rPr>
                <w:rFonts w:ascii="Arial" w:hAnsi="Arial"/>
                <w:sz w:val="10"/>
              </w:rPr>
            </w:pPr>
            <w:r>
              <w:rPr>
                <w:rFonts w:ascii="Arial" w:hAnsi="Arial"/>
                <w:sz w:val="10"/>
              </w:rPr>
              <w:t>Nr uprawnień zawodowych lub nr wpisu</w:t>
            </w:r>
          </w:p>
          <w:p w:rsidR="008E72C5" w:rsidRDefault="00C22237">
            <w:pPr>
              <w:pStyle w:val="TableParagraph"/>
              <w:spacing w:before="7" w:line="120" w:lineRule="atLeast"/>
              <w:ind w:left="599" w:hanging="432"/>
              <w:rPr>
                <w:rFonts w:ascii="Arial" w:hAnsi="Arial"/>
                <w:sz w:val="10"/>
              </w:rPr>
            </w:pPr>
            <w:r>
              <w:rPr>
                <w:rFonts w:ascii="Arial" w:hAnsi="Arial"/>
                <w:sz w:val="10"/>
              </w:rPr>
              <w:t>w centralnym rejestrze osób posiadających uprawnienia zawodowe</w:t>
            </w:r>
          </w:p>
        </w:tc>
        <w:tc>
          <w:tcPr>
            <w:tcW w:w="1007" w:type="dxa"/>
            <w:gridSpan w:val="2"/>
          </w:tcPr>
          <w:p w:rsidR="008E72C5" w:rsidRDefault="00C22237">
            <w:pPr>
              <w:pStyle w:val="TableParagraph"/>
              <w:spacing w:before="56" w:line="266" w:lineRule="auto"/>
              <w:ind w:left="220" w:hanging="111"/>
              <w:rPr>
                <w:rFonts w:ascii="Arial" w:hAnsi="Arial"/>
                <w:sz w:val="10"/>
              </w:rPr>
            </w:pPr>
            <w:r>
              <w:rPr>
                <w:rFonts w:ascii="Arial" w:hAnsi="Arial"/>
                <w:sz w:val="10"/>
              </w:rPr>
              <w:t>Zakres uprawnień zawodowych</w:t>
            </w:r>
          </w:p>
        </w:tc>
        <w:tc>
          <w:tcPr>
            <w:tcW w:w="1606" w:type="dxa"/>
          </w:tcPr>
          <w:p w:rsidR="008E72C5" w:rsidRDefault="008E72C5">
            <w:pPr>
              <w:pStyle w:val="TableParagraph"/>
              <w:spacing w:before="10"/>
              <w:rPr>
                <w:rFonts w:ascii="Arial"/>
                <w:b/>
                <w:sz w:val="10"/>
              </w:rPr>
            </w:pPr>
          </w:p>
          <w:p w:rsidR="008E72C5" w:rsidRDefault="00C22237">
            <w:pPr>
              <w:pStyle w:val="TableParagraph"/>
              <w:ind w:left="187"/>
              <w:rPr>
                <w:rFonts w:ascii="Arial" w:hAnsi="Arial"/>
                <w:sz w:val="10"/>
              </w:rPr>
            </w:pPr>
            <w:r>
              <w:rPr>
                <w:rFonts w:ascii="Arial" w:hAnsi="Arial"/>
                <w:sz w:val="10"/>
              </w:rPr>
              <w:t>Zakres powierzonych zadań</w:t>
            </w:r>
          </w:p>
        </w:tc>
        <w:tc>
          <w:tcPr>
            <w:tcW w:w="2534" w:type="dxa"/>
            <w:gridSpan w:val="2"/>
          </w:tcPr>
          <w:p w:rsidR="008E72C5" w:rsidRDefault="008E72C5">
            <w:pPr>
              <w:pStyle w:val="TableParagraph"/>
              <w:spacing w:before="3"/>
              <w:rPr>
                <w:rFonts w:ascii="Arial"/>
                <w:b/>
                <w:sz w:val="10"/>
              </w:rPr>
            </w:pPr>
          </w:p>
          <w:p w:rsidR="008E72C5" w:rsidRDefault="00C22237">
            <w:pPr>
              <w:pStyle w:val="TableParagraph"/>
              <w:ind w:left="838" w:right="828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sz w:val="10"/>
              </w:rPr>
              <w:t>Dane kontaktowe*</w:t>
            </w:r>
          </w:p>
        </w:tc>
      </w:tr>
      <w:tr w:rsidR="008E72C5">
        <w:trPr>
          <w:trHeight w:val="237"/>
        </w:trPr>
        <w:tc>
          <w:tcPr>
            <w:tcW w:w="180" w:type="dxa"/>
            <w:vMerge/>
            <w:tcBorders>
              <w:top w:val="nil"/>
            </w:tcBorders>
            <w:shd w:val="clear" w:color="auto" w:fill="CCCCFF"/>
          </w:tcPr>
          <w:p w:rsidR="008E72C5" w:rsidRDefault="008E72C5">
            <w:pPr>
              <w:rPr>
                <w:sz w:val="2"/>
                <w:szCs w:val="2"/>
              </w:rPr>
            </w:pPr>
          </w:p>
        </w:tc>
        <w:tc>
          <w:tcPr>
            <w:tcW w:w="259" w:type="dxa"/>
            <w:vMerge/>
            <w:tcBorders>
              <w:top w:val="nil"/>
            </w:tcBorders>
          </w:tcPr>
          <w:p w:rsidR="008E72C5" w:rsidRDefault="008E72C5">
            <w:pPr>
              <w:rPr>
                <w:sz w:val="2"/>
                <w:szCs w:val="2"/>
              </w:rPr>
            </w:pPr>
          </w:p>
        </w:tc>
        <w:tc>
          <w:tcPr>
            <w:tcW w:w="2081" w:type="dxa"/>
          </w:tcPr>
          <w:p w:rsidR="008E72C5" w:rsidRDefault="008E72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18" w:type="dxa"/>
          </w:tcPr>
          <w:p w:rsidR="008E72C5" w:rsidRDefault="008E72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7" w:type="dxa"/>
            <w:gridSpan w:val="2"/>
          </w:tcPr>
          <w:p w:rsidR="008E72C5" w:rsidRDefault="00C22237">
            <w:pPr>
              <w:pStyle w:val="TableParagraph"/>
              <w:spacing w:line="97" w:lineRule="exact"/>
              <w:ind w:left="168" w:right="155"/>
              <w:jc w:val="center"/>
              <w:rPr>
                <w:rFonts w:ascii="Arial" w:hAnsi="Arial"/>
                <w:sz w:val="10"/>
              </w:rPr>
            </w:pPr>
            <w:r>
              <w:rPr>
                <w:rFonts w:ascii="Arial" w:hAnsi="Arial"/>
                <w:sz w:val="10"/>
              </w:rPr>
              <w:t>art. 43 ust. ….</w:t>
            </w:r>
          </w:p>
          <w:p w:rsidR="008E72C5" w:rsidRDefault="00C22237">
            <w:pPr>
              <w:pStyle w:val="TableParagraph"/>
              <w:spacing w:before="31" w:line="89" w:lineRule="exact"/>
              <w:ind w:left="168" w:right="15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sz w:val="10"/>
              </w:rPr>
              <w:t>ustawy</w:t>
            </w:r>
            <w:r>
              <w:rPr>
                <w:rFonts w:ascii="Arial"/>
                <w:sz w:val="10"/>
                <w:vertAlign w:val="superscript"/>
              </w:rPr>
              <w:t>1</w:t>
            </w:r>
          </w:p>
        </w:tc>
        <w:tc>
          <w:tcPr>
            <w:tcW w:w="1606" w:type="dxa"/>
          </w:tcPr>
          <w:p w:rsidR="008E72C5" w:rsidRDefault="008E72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34" w:type="dxa"/>
            <w:gridSpan w:val="2"/>
          </w:tcPr>
          <w:p w:rsidR="008E72C5" w:rsidRDefault="008E72C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8E72C5">
        <w:trPr>
          <w:trHeight w:val="205"/>
        </w:trPr>
        <w:tc>
          <w:tcPr>
            <w:tcW w:w="180" w:type="dxa"/>
            <w:vMerge/>
            <w:tcBorders>
              <w:top w:val="nil"/>
            </w:tcBorders>
            <w:shd w:val="clear" w:color="auto" w:fill="CCCCFF"/>
          </w:tcPr>
          <w:p w:rsidR="008E72C5" w:rsidRDefault="008E72C5">
            <w:pPr>
              <w:rPr>
                <w:sz w:val="2"/>
                <w:szCs w:val="2"/>
              </w:rPr>
            </w:pPr>
          </w:p>
        </w:tc>
        <w:tc>
          <w:tcPr>
            <w:tcW w:w="9705" w:type="dxa"/>
            <w:gridSpan w:val="8"/>
          </w:tcPr>
          <w:p w:rsidR="008E72C5" w:rsidRDefault="00C22237">
            <w:pPr>
              <w:pStyle w:val="TableParagraph"/>
              <w:numPr>
                <w:ilvl w:val="0"/>
                <w:numId w:val="3"/>
              </w:numPr>
              <w:tabs>
                <w:tab w:val="left" w:pos="281"/>
              </w:tabs>
              <w:spacing w:before="1"/>
              <w:ind w:hanging="217"/>
              <w:rPr>
                <w:rFonts w:ascii="Arial" w:hAnsi="Arial"/>
                <w:sz w:val="11"/>
              </w:rPr>
            </w:pPr>
            <w:r>
              <w:rPr>
                <w:rFonts w:ascii="Arial" w:hAnsi="Arial"/>
                <w:sz w:val="11"/>
              </w:rPr>
              <w:t>zgłoszenie prac dodatkowych dotyczących wznowienia znaków granicznych, wyznaczenia punktów granicznych lub ustalenia przebiegu granic działek</w:t>
            </w:r>
            <w:r>
              <w:rPr>
                <w:rFonts w:ascii="Arial" w:hAnsi="Arial"/>
                <w:spacing w:val="10"/>
                <w:sz w:val="11"/>
              </w:rPr>
              <w:t xml:space="preserve"> </w:t>
            </w:r>
            <w:r>
              <w:rPr>
                <w:rFonts w:ascii="Arial" w:hAnsi="Arial"/>
                <w:sz w:val="11"/>
              </w:rPr>
              <w:t>ewidencyjnych</w:t>
            </w:r>
            <w:r>
              <w:rPr>
                <w:rFonts w:ascii="Arial" w:hAnsi="Arial"/>
                <w:sz w:val="11"/>
                <w:vertAlign w:val="superscript"/>
              </w:rPr>
              <w:t>5</w:t>
            </w:r>
          </w:p>
        </w:tc>
      </w:tr>
      <w:tr w:rsidR="008E72C5">
        <w:trPr>
          <w:trHeight w:val="205"/>
        </w:trPr>
        <w:tc>
          <w:tcPr>
            <w:tcW w:w="9885" w:type="dxa"/>
            <w:gridSpan w:val="9"/>
            <w:tcBorders>
              <w:bottom w:val="nil"/>
            </w:tcBorders>
            <w:shd w:val="clear" w:color="auto" w:fill="CCCCFF"/>
          </w:tcPr>
          <w:p w:rsidR="008E72C5" w:rsidRDefault="00C22237">
            <w:pPr>
              <w:pStyle w:val="TableParagraph"/>
              <w:spacing w:before="51"/>
              <w:ind w:left="47"/>
              <w:rPr>
                <w:rFonts w:ascii="Arial" w:hAnsi="Arial"/>
                <w:sz w:val="10"/>
              </w:rPr>
            </w:pPr>
            <w:r>
              <w:rPr>
                <w:rFonts w:ascii="Arial" w:hAnsi="Arial"/>
                <w:w w:val="105"/>
                <w:sz w:val="10"/>
              </w:rPr>
              <w:t>8. Dodatkowe wyjaśnienia i uwagi wykonawcy prac geodezyjnych</w:t>
            </w:r>
            <w:r>
              <w:rPr>
                <w:rFonts w:ascii="Arial" w:hAnsi="Arial"/>
                <w:w w:val="105"/>
                <w:sz w:val="10"/>
                <w:vertAlign w:val="superscript"/>
              </w:rPr>
              <w:t>7</w:t>
            </w:r>
          </w:p>
        </w:tc>
      </w:tr>
      <w:tr w:rsidR="008E72C5">
        <w:trPr>
          <w:trHeight w:val="743"/>
        </w:trPr>
        <w:tc>
          <w:tcPr>
            <w:tcW w:w="180" w:type="dxa"/>
            <w:tcBorders>
              <w:top w:val="nil"/>
              <w:bottom w:val="nil"/>
            </w:tcBorders>
            <w:shd w:val="clear" w:color="auto" w:fill="CCCCFF"/>
          </w:tcPr>
          <w:p w:rsidR="008E72C5" w:rsidRDefault="008E72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5" w:type="dxa"/>
            <w:gridSpan w:val="8"/>
          </w:tcPr>
          <w:p w:rsidR="008E72C5" w:rsidRDefault="008E72C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8E72C5">
        <w:trPr>
          <w:trHeight w:val="205"/>
        </w:trPr>
        <w:tc>
          <w:tcPr>
            <w:tcW w:w="4738" w:type="dxa"/>
            <w:gridSpan w:val="4"/>
            <w:vMerge w:val="restart"/>
            <w:tcBorders>
              <w:top w:val="nil"/>
            </w:tcBorders>
            <w:shd w:val="clear" w:color="auto" w:fill="CCCCFF"/>
          </w:tcPr>
          <w:p w:rsidR="008E72C5" w:rsidRDefault="008E72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147" w:type="dxa"/>
            <w:gridSpan w:val="5"/>
            <w:tcBorders>
              <w:bottom w:val="nil"/>
            </w:tcBorders>
            <w:shd w:val="clear" w:color="auto" w:fill="CCCCFF"/>
          </w:tcPr>
          <w:p w:rsidR="008E72C5" w:rsidRDefault="00C22237">
            <w:pPr>
              <w:pStyle w:val="TableParagraph"/>
              <w:spacing w:before="51"/>
              <w:ind w:left="47"/>
              <w:rPr>
                <w:rFonts w:ascii="Arial"/>
                <w:sz w:val="10"/>
              </w:rPr>
            </w:pPr>
            <w:r>
              <w:rPr>
                <w:rFonts w:ascii="Arial"/>
                <w:w w:val="105"/>
                <w:sz w:val="10"/>
              </w:rPr>
              <w:t>9. Podpis wykonawcy prac geodezyjnych</w:t>
            </w:r>
            <w:r>
              <w:rPr>
                <w:rFonts w:ascii="Arial"/>
                <w:w w:val="105"/>
                <w:sz w:val="10"/>
                <w:vertAlign w:val="superscript"/>
              </w:rPr>
              <w:t>8</w:t>
            </w:r>
          </w:p>
        </w:tc>
      </w:tr>
      <w:tr w:rsidR="008E72C5">
        <w:trPr>
          <w:trHeight w:val="743"/>
        </w:trPr>
        <w:tc>
          <w:tcPr>
            <w:tcW w:w="4738" w:type="dxa"/>
            <w:gridSpan w:val="4"/>
            <w:vMerge/>
            <w:tcBorders>
              <w:top w:val="nil"/>
            </w:tcBorders>
            <w:shd w:val="clear" w:color="auto" w:fill="CCCCFF"/>
          </w:tcPr>
          <w:p w:rsidR="008E72C5" w:rsidRDefault="008E72C5">
            <w:pPr>
              <w:rPr>
                <w:sz w:val="2"/>
                <w:szCs w:val="2"/>
              </w:rPr>
            </w:pPr>
          </w:p>
        </w:tc>
        <w:tc>
          <w:tcPr>
            <w:tcW w:w="181" w:type="dxa"/>
            <w:tcBorders>
              <w:top w:val="nil"/>
            </w:tcBorders>
            <w:shd w:val="clear" w:color="auto" w:fill="CCCCFF"/>
          </w:tcPr>
          <w:p w:rsidR="008E72C5" w:rsidRDefault="008E72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966" w:type="dxa"/>
            <w:gridSpan w:val="4"/>
          </w:tcPr>
          <w:p w:rsidR="008E72C5" w:rsidRDefault="008E72C5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:rsidR="008E72C5" w:rsidRDefault="008E72C5">
      <w:pPr>
        <w:pStyle w:val="Tekstpodstawowy"/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"/>
        <w:gridCol w:w="9703"/>
      </w:tblGrid>
      <w:tr w:rsidR="008E72C5">
        <w:trPr>
          <w:trHeight w:val="174"/>
        </w:trPr>
        <w:tc>
          <w:tcPr>
            <w:tcW w:w="9883" w:type="dxa"/>
            <w:gridSpan w:val="2"/>
            <w:tcBorders>
              <w:bottom w:val="nil"/>
            </w:tcBorders>
            <w:shd w:val="clear" w:color="auto" w:fill="CCCCFF"/>
          </w:tcPr>
          <w:p w:rsidR="008E72C5" w:rsidRDefault="00C22237">
            <w:pPr>
              <w:pStyle w:val="TableParagraph"/>
              <w:spacing w:before="20"/>
              <w:ind w:left="21"/>
              <w:rPr>
                <w:rFonts w:ascii="Arial"/>
                <w:sz w:val="11"/>
              </w:rPr>
            </w:pPr>
            <w:r>
              <w:rPr>
                <w:rFonts w:ascii="Arial"/>
                <w:sz w:val="11"/>
              </w:rPr>
              <w:t>Przypisy:</w:t>
            </w:r>
          </w:p>
        </w:tc>
      </w:tr>
      <w:tr w:rsidR="008E72C5">
        <w:trPr>
          <w:trHeight w:val="2200"/>
        </w:trPr>
        <w:tc>
          <w:tcPr>
            <w:tcW w:w="180" w:type="dxa"/>
            <w:tcBorders>
              <w:top w:val="nil"/>
            </w:tcBorders>
            <w:shd w:val="clear" w:color="auto" w:fill="CCCCFF"/>
          </w:tcPr>
          <w:p w:rsidR="008E72C5" w:rsidRDefault="008E72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3" w:type="dxa"/>
          </w:tcPr>
          <w:p w:rsidR="008E72C5" w:rsidRDefault="00C22237">
            <w:pPr>
              <w:pStyle w:val="TableParagraph"/>
              <w:numPr>
                <w:ilvl w:val="0"/>
                <w:numId w:val="2"/>
              </w:numPr>
              <w:tabs>
                <w:tab w:val="left" w:pos="276"/>
              </w:tabs>
              <w:spacing w:before="1"/>
              <w:ind w:hanging="121"/>
              <w:rPr>
                <w:sz w:val="10"/>
              </w:rPr>
            </w:pPr>
            <w:r>
              <w:rPr>
                <w:sz w:val="10"/>
              </w:rPr>
              <w:t>Ustawa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z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dnia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17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maja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1989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r.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–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Prawo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geodezyjne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i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kartograficzne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(Dz.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U.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z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2020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r.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poz.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276,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z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późn.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zm.).</w:t>
            </w:r>
          </w:p>
          <w:p w:rsidR="008E72C5" w:rsidRDefault="00C22237">
            <w:pPr>
              <w:pStyle w:val="TableParagraph"/>
              <w:numPr>
                <w:ilvl w:val="0"/>
                <w:numId w:val="2"/>
              </w:numPr>
              <w:tabs>
                <w:tab w:val="left" w:pos="276"/>
              </w:tabs>
              <w:spacing w:before="24"/>
              <w:ind w:hanging="121"/>
              <w:rPr>
                <w:sz w:val="10"/>
              </w:rPr>
            </w:pPr>
            <w:r>
              <w:rPr>
                <w:sz w:val="10"/>
              </w:rPr>
              <w:t>Identyfikatorem wykonawcy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jest:</w:t>
            </w:r>
          </w:p>
          <w:p w:rsidR="008E72C5" w:rsidRDefault="00C22237">
            <w:pPr>
              <w:pStyle w:val="TableParagraph"/>
              <w:numPr>
                <w:ilvl w:val="1"/>
                <w:numId w:val="2"/>
              </w:numPr>
              <w:tabs>
                <w:tab w:val="left" w:pos="478"/>
              </w:tabs>
              <w:spacing w:before="17"/>
              <w:ind w:hanging="91"/>
              <w:rPr>
                <w:sz w:val="10"/>
              </w:rPr>
            </w:pPr>
            <w:r>
              <w:rPr>
                <w:sz w:val="10"/>
              </w:rPr>
              <w:t>w przypadku gdy wykonawcą jest przedsiębiorca lub jednostka organizacyjna – nr</w:t>
            </w:r>
            <w:r>
              <w:rPr>
                <w:spacing w:val="-15"/>
                <w:sz w:val="10"/>
              </w:rPr>
              <w:t xml:space="preserve"> </w:t>
            </w:r>
            <w:r>
              <w:rPr>
                <w:sz w:val="10"/>
              </w:rPr>
              <w:t>NIP,</w:t>
            </w:r>
          </w:p>
          <w:p w:rsidR="008E72C5" w:rsidRDefault="00C22237">
            <w:pPr>
              <w:pStyle w:val="TableParagraph"/>
              <w:numPr>
                <w:ilvl w:val="1"/>
                <w:numId w:val="2"/>
              </w:numPr>
              <w:tabs>
                <w:tab w:val="left" w:pos="478"/>
              </w:tabs>
              <w:spacing w:before="18"/>
              <w:ind w:hanging="91"/>
              <w:rPr>
                <w:sz w:val="10"/>
              </w:rPr>
            </w:pPr>
            <w:r>
              <w:rPr>
                <w:sz w:val="10"/>
              </w:rPr>
              <w:t>w przypadku gdy wykonawcą jest biegły sądowy – nr uprawnień zawodowych lub nr wpisu w centralnym rejestrze osób posiadających uprawnienia</w:t>
            </w:r>
            <w:r>
              <w:rPr>
                <w:spacing w:val="-15"/>
                <w:sz w:val="10"/>
              </w:rPr>
              <w:t xml:space="preserve"> </w:t>
            </w:r>
            <w:r>
              <w:rPr>
                <w:sz w:val="10"/>
              </w:rPr>
              <w:t>zawodowe,</w:t>
            </w:r>
          </w:p>
          <w:p w:rsidR="008E72C5" w:rsidRDefault="00C22237">
            <w:pPr>
              <w:pStyle w:val="TableParagraph"/>
              <w:numPr>
                <w:ilvl w:val="1"/>
                <w:numId w:val="2"/>
              </w:numPr>
              <w:tabs>
                <w:tab w:val="left" w:pos="478"/>
              </w:tabs>
              <w:spacing w:before="17"/>
              <w:ind w:hanging="91"/>
              <w:rPr>
                <w:sz w:val="10"/>
              </w:rPr>
            </w:pPr>
            <w:r>
              <w:rPr>
                <w:sz w:val="10"/>
              </w:rPr>
              <w:t>w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przypadku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gdy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wykonawcą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jest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mierniczy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górniczy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–</w:t>
            </w:r>
            <w:r>
              <w:rPr>
                <w:spacing w:val="18"/>
                <w:sz w:val="10"/>
              </w:rPr>
              <w:t xml:space="preserve"> </w:t>
            </w:r>
            <w:r>
              <w:rPr>
                <w:sz w:val="10"/>
              </w:rPr>
              <w:t>nr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świadectwa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wydanego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przez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Prezesa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Wyższego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Urzędu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Górniczego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o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stwierdzeniu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kwalifikacji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do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wykonywania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czynności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mierniczego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górniczego,</w:t>
            </w:r>
          </w:p>
          <w:p w:rsidR="008E72C5" w:rsidRDefault="00C22237">
            <w:pPr>
              <w:pStyle w:val="TableParagraph"/>
              <w:numPr>
                <w:ilvl w:val="1"/>
                <w:numId w:val="2"/>
              </w:numPr>
              <w:tabs>
                <w:tab w:val="left" w:pos="455"/>
              </w:tabs>
              <w:spacing w:before="17"/>
              <w:ind w:left="454" w:hanging="68"/>
              <w:rPr>
                <w:sz w:val="10"/>
              </w:rPr>
            </w:pPr>
            <w:r>
              <w:rPr>
                <w:sz w:val="10"/>
              </w:rPr>
              <w:t>w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przypadku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gdy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wykonawca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jest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podmiotem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zagranicznym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–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nr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identyfikacyjny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stosowany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w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kraju,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w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którym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ma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siedzibę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wykonawca.</w:t>
            </w:r>
          </w:p>
          <w:p w:rsidR="008E72C5" w:rsidRDefault="00C22237">
            <w:pPr>
              <w:pStyle w:val="TableParagraph"/>
              <w:numPr>
                <w:ilvl w:val="0"/>
                <w:numId w:val="2"/>
              </w:numPr>
              <w:tabs>
                <w:tab w:val="left" w:pos="276"/>
              </w:tabs>
              <w:spacing w:before="13"/>
              <w:ind w:hanging="121"/>
              <w:rPr>
                <w:sz w:val="10"/>
              </w:rPr>
            </w:pPr>
            <w:r>
              <w:rPr>
                <w:sz w:val="10"/>
              </w:rPr>
              <w:t>Dane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wymagane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w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celu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przekazania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informacji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o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wyniku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weryfikacji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za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pomocą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środków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komunikacji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elektronicznej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zgodnie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z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art.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12b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ust.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3a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ustawy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z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dnia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17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maja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1989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r.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–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Prawo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geodezyjne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i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kartograficzne.</w:t>
            </w:r>
          </w:p>
          <w:p w:rsidR="008E72C5" w:rsidRDefault="00C22237">
            <w:pPr>
              <w:pStyle w:val="TableParagraph"/>
              <w:numPr>
                <w:ilvl w:val="0"/>
                <w:numId w:val="2"/>
              </w:numPr>
              <w:tabs>
                <w:tab w:val="left" w:pos="276"/>
              </w:tabs>
              <w:spacing w:before="24" w:line="276" w:lineRule="auto"/>
              <w:ind w:right="268"/>
              <w:rPr>
                <w:sz w:val="10"/>
              </w:rPr>
            </w:pPr>
            <w:r>
              <w:rPr>
                <w:sz w:val="10"/>
              </w:rPr>
              <w:t>Przy</w:t>
            </w:r>
            <w:r>
              <w:rPr>
                <w:spacing w:val="-10"/>
                <w:sz w:val="10"/>
              </w:rPr>
              <w:t xml:space="preserve"> </w:t>
            </w:r>
            <w:r>
              <w:rPr>
                <w:sz w:val="10"/>
              </w:rPr>
              <w:t>podawaniu</w:t>
            </w:r>
            <w:r>
              <w:rPr>
                <w:spacing w:val="-9"/>
                <w:sz w:val="10"/>
              </w:rPr>
              <w:t xml:space="preserve"> </w:t>
            </w:r>
            <w:r>
              <w:rPr>
                <w:sz w:val="10"/>
              </w:rPr>
              <w:t>numerów</w:t>
            </w:r>
            <w:r>
              <w:rPr>
                <w:spacing w:val="-9"/>
                <w:sz w:val="10"/>
              </w:rPr>
              <w:t xml:space="preserve"> </w:t>
            </w:r>
            <w:r>
              <w:rPr>
                <w:sz w:val="10"/>
              </w:rPr>
              <w:t>lub</w:t>
            </w:r>
            <w:r>
              <w:rPr>
                <w:spacing w:val="-9"/>
                <w:sz w:val="10"/>
              </w:rPr>
              <w:t xml:space="preserve"> </w:t>
            </w:r>
            <w:r>
              <w:rPr>
                <w:sz w:val="10"/>
              </w:rPr>
              <w:t>identyfikatorów</w:t>
            </w:r>
            <w:r>
              <w:rPr>
                <w:spacing w:val="-9"/>
                <w:sz w:val="10"/>
              </w:rPr>
              <w:t xml:space="preserve"> </w:t>
            </w:r>
            <w:r>
              <w:rPr>
                <w:sz w:val="10"/>
              </w:rPr>
              <w:t>obiektów</w:t>
            </w:r>
            <w:r>
              <w:rPr>
                <w:spacing w:val="-9"/>
                <w:sz w:val="10"/>
              </w:rPr>
              <w:t xml:space="preserve"> </w:t>
            </w:r>
            <w:r>
              <w:rPr>
                <w:sz w:val="10"/>
              </w:rPr>
              <w:t>EGiB</w:t>
            </w:r>
            <w:r>
              <w:rPr>
                <w:spacing w:val="-10"/>
                <w:sz w:val="10"/>
              </w:rPr>
              <w:t xml:space="preserve"> </w:t>
            </w:r>
            <w:r>
              <w:rPr>
                <w:sz w:val="10"/>
              </w:rPr>
              <w:t>(jednostka</w:t>
            </w:r>
            <w:r>
              <w:rPr>
                <w:spacing w:val="-9"/>
                <w:sz w:val="10"/>
              </w:rPr>
              <w:t xml:space="preserve"> </w:t>
            </w:r>
            <w:r>
              <w:rPr>
                <w:sz w:val="10"/>
              </w:rPr>
              <w:t>ewidencyjna,</w:t>
            </w:r>
            <w:r>
              <w:rPr>
                <w:spacing w:val="-9"/>
                <w:sz w:val="10"/>
              </w:rPr>
              <w:t xml:space="preserve"> </w:t>
            </w:r>
            <w:r>
              <w:rPr>
                <w:sz w:val="10"/>
              </w:rPr>
              <w:t>obręb</w:t>
            </w:r>
            <w:r>
              <w:rPr>
                <w:spacing w:val="-9"/>
                <w:sz w:val="10"/>
              </w:rPr>
              <w:t xml:space="preserve"> </w:t>
            </w:r>
            <w:r>
              <w:rPr>
                <w:sz w:val="10"/>
              </w:rPr>
              <w:t>ewidencyjny,</w:t>
            </w:r>
            <w:r>
              <w:rPr>
                <w:spacing w:val="-9"/>
                <w:sz w:val="10"/>
              </w:rPr>
              <w:t xml:space="preserve"> </w:t>
            </w:r>
            <w:r>
              <w:rPr>
                <w:sz w:val="10"/>
              </w:rPr>
              <w:t>działka</w:t>
            </w:r>
            <w:r>
              <w:rPr>
                <w:spacing w:val="-10"/>
                <w:sz w:val="10"/>
              </w:rPr>
              <w:t xml:space="preserve"> </w:t>
            </w:r>
            <w:r>
              <w:rPr>
                <w:sz w:val="10"/>
              </w:rPr>
              <w:t>ewidencyjna)</w:t>
            </w:r>
            <w:r>
              <w:rPr>
                <w:spacing w:val="-9"/>
                <w:sz w:val="10"/>
              </w:rPr>
              <w:t xml:space="preserve"> </w:t>
            </w:r>
            <w:r>
              <w:rPr>
                <w:sz w:val="10"/>
              </w:rPr>
              <w:t>wskazywane</w:t>
            </w:r>
            <w:r>
              <w:rPr>
                <w:spacing w:val="-9"/>
                <w:sz w:val="10"/>
              </w:rPr>
              <w:t xml:space="preserve"> </w:t>
            </w:r>
            <w:r>
              <w:rPr>
                <w:sz w:val="10"/>
              </w:rPr>
              <w:t>nimi</w:t>
            </w:r>
            <w:r>
              <w:rPr>
                <w:spacing w:val="-9"/>
                <w:sz w:val="10"/>
              </w:rPr>
              <w:t xml:space="preserve"> </w:t>
            </w:r>
            <w:r>
              <w:rPr>
                <w:sz w:val="10"/>
              </w:rPr>
              <w:t>obiekty</w:t>
            </w:r>
            <w:r>
              <w:rPr>
                <w:spacing w:val="-9"/>
                <w:sz w:val="10"/>
              </w:rPr>
              <w:t xml:space="preserve"> </w:t>
            </w:r>
            <w:r>
              <w:rPr>
                <w:sz w:val="10"/>
              </w:rPr>
              <w:t>muszą</w:t>
            </w:r>
            <w:r>
              <w:rPr>
                <w:spacing w:val="-9"/>
                <w:sz w:val="10"/>
              </w:rPr>
              <w:t xml:space="preserve"> </w:t>
            </w:r>
            <w:r>
              <w:rPr>
                <w:sz w:val="10"/>
              </w:rPr>
              <w:t>przylegać</w:t>
            </w:r>
            <w:r>
              <w:rPr>
                <w:spacing w:val="-10"/>
                <w:sz w:val="10"/>
              </w:rPr>
              <w:t xml:space="preserve"> </w:t>
            </w:r>
            <w:r>
              <w:rPr>
                <w:sz w:val="10"/>
              </w:rPr>
              <w:t>do</w:t>
            </w:r>
            <w:r>
              <w:rPr>
                <w:spacing w:val="-9"/>
                <w:sz w:val="10"/>
              </w:rPr>
              <w:t xml:space="preserve"> </w:t>
            </w:r>
            <w:r>
              <w:rPr>
                <w:sz w:val="10"/>
              </w:rPr>
              <w:t>siebie.</w:t>
            </w:r>
            <w:r>
              <w:rPr>
                <w:spacing w:val="-9"/>
                <w:sz w:val="10"/>
              </w:rPr>
              <w:t xml:space="preserve"> </w:t>
            </w:r>
            <w:r>
              <w:rPr>
                <w:sz w:val="10"/>
              </w:rPr>
              <w:t>Jeżeli</w:t>
            </w:r>
            <w:r>
              <w:rPr>
                <w:spacing w:val="-9"/>
                <w:sz w:val="10"/>
              </w:rPr>
              <w:t xml:space="preserve"> </w:t>
            </w:r>
            <w:r>
              <w:rPr>
                <w:sz w:val="10"/>
              </w:rPr>
              <w:t>zaznaczono,</w:t>
            </w:r>
            <w:r>
              <w:rPr>
                <w:spacing w:val="-9"/>
                <w:sz w:val="10"/>
              </w:rPr>
              <w:t xml:space="preserve"> </w:t>
            </w:r>
            <w:r>
              <w:rPr>
                <w:sz w:val="10"/>
              </w:rPr>
              <w:t>że</w:t>
            </w:r>
            <w:r>
              <w:rPr>
                <w:spacing w:val="-9"/>
                <w:sz w:val="10"/>
              </w:rPr>
              <w:t xml:space="preserve"> </w:t>
            </w:r>
            <w:r>
              <w:rPr>
                <w:sz w:val="10"/>
              </w:rPr>
              <w:t>zakres</w:t>
            </w:r>
            <w:r>
              <w:rPr>
                <w:spacing w:val="-10"/>
                <w:sz w:val="10"/>
              </w:rPr>
              <w:t xml:space="preserve"> </w:t>
            </w:r>
            <w:r>
              <w:rPr>
                <w:sz w:val="10"/>
              </w:rPr>
              <w:t>pracy</w:t>
            </w:r>
            <w:r>
              <w:rPr>
                <w:spacing w:val="-9"/>
                <w:sz w:val="10"/>
              </w:rPr>
              <w:t xml:space="preserve"> </w:t>
            </w:r>
            <w:r>
              <w:rPr>
                <w:sz w:val="10"/>
              </w:rPr>
              <w:t>jest</w:t>
            </w:r>
            <w:r>
              <w:rPr>
                <w:spacing w:val="-9"/>
                <w:sz w:val="10"/>
              </w:rPr>
              <w:t xml:space="preserve"> </w:t>
            </w:r>
            <w:r>
              <w:rPr>
                <w:sz w:val="10"/>
              </w:rPr>
              <w:t>określony</w:t>
            </w:r>
            <w:r>
              <w:rPr>
                <w:spacing w:val="-9"/>
                <w:sz w:val="10"/>
              </w:rPr>
              <w:t xml:space="preserve"> </w:t>
            </w:r>
            <w:r>
              <w:rPr>
                <w:sz w:val="10"/>
              </w:rPr>
              <w:t>w</w:t>
            </w:r>
            <w:r>
              <w:rPr>
                <w:spacing w:val="-9"/>
                <w:sz w:val="10"/>
              </w:rPr>
              <w:t xml:space="preserve"> </w:t>
            </w:r>
            <w:r>
              <w:rPr>
                <w:sz w:val="10"/>
              </w:rPr>
              <w:t>załączniku,</w:t>
            </w:r>
            <w:r>
              <w:rPr>
                <w:spacing w:val="-9"/>
                <w:sz w:val="10"/>
              </w:rPr>
              <w:t xml:space="preserve"> </w:t>
            </w:r>
            <w:r>
              <w:rPr>
                <w:sz w:val="10"/>
              </w:rPr>
              <w:t>pole</w:t>
            </w:r>
            <w:r>
              <w:rPr>
                <w:spacing w:val="-10"/>
                <w:sz w:val="10"/>
              </w:rPr>
              <w:t xml:space="preserve"> </w:t>
            </w:r>
            <w:r>
              <w:rPr>
                <w:sz w:val="10"/>
              </w:rPr>
              <w:t>może pozostać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niewypełnione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lub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zawierać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identyfikatory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działek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objętych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obszarem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zgłoszenia.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Przy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zgłaszaniu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prac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geodezyjnych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za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pomocą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systemu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teleinformatycznego,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o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którym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mowa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w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przepisach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wydanych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na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podstawie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art.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40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ust.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8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ustawy</w:t>
            </w:r>
          </w:p>
          <w:p w:rsidR="008E72C5" w:rsidRDefault="00C22237">
            <w:pPr>
              <w:pStyle w:val="TableParagraph"/>
              <w:ind w:left="275"/>
              <w:rPr>
                <w:sz w:val="10"/>
              </w:rPr>
            </w:pPr>
            <w:r>
              <w:rPr>
                <w:sz w:val="10"/>
              </w:rPr>
              <w:t>z dnia 17 maja 1989 r. – Prawo g</w:t>
            </w:r>
            <w:r>
              <w:rPr>
                <w:sz w:val="10"/>
              </w:rPr>
              <w:t>eodezyjne i kartograficzne, nie jest konieczne podawanie współrzędnych punktów wielokąta (poligonu) określającego obszar zgłoszenia. W takim przypadku pole może zawierać identyfikatory działek objętych obszarem</w:t>
            </w:r>
          </w:p>
          <w:p w:rsidR="008E72C5" w:rsidRDefault="00C22237">
            <w:pPr>
              <w:pStyle w:val="TableParagraph"/>
              <w:numPr>
                <w:ilvl w:val="0"/>
                <w:numId w:val="2"/>
              </w:numPr>
              <w:tabs>
                <w:tab w:val="left" w:pos="276"/>
              </w:tabs>
              <w:spacing w:before="3"/>
              <w:ind w:hanging="121"/>
              <w:rPr>
                <w:sz w:val="10"/>
              </w:rPr>
            </w:pPr>
            <w:r>
              <w:rPr>
                <w:sz w:val="10"/>
              </w:rPr>
              <w:t>Nie dotyczy prac zgłaszanych Głównemu Geodeci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Kraju.</w:t>
            </w:r>
          </w:p>
          <w:p w:rsidR="008E72C5" w:rsidRDefault="00C22237">
            <w:pPr>
              <w:pStyle w:val="TableParagraph"/>
              <w:numPr>
                <w:ilvl w:val="0"/>
                <w:numId w:val="2"/>
              </w:numPr>
              <w:tabs>
                <w:tab w:val="left" w:pos="276"/>
              </w:tabs>
              <w:spacing w:before="24"/>
              <w:ind w:hanging="121"/>
              <w:rPr>
                <w:sz w:val="10"/>
              </w:rPr>
            </w:pPr>
            <w:r>
              <w:rPr>
                <w:sz w:val="10"/>
              </w:rPr>
              <w:t>Termin</w:t>
            </w:r>
            <w:r>
              <w:rPr>
                <w:spacing w:val="-11"/>
                <w:sz w:val="10"/>
              </w:rPr>
              <w:t xml:space="preserve"> </w:t>
            </w:r>
            <w:r>
              <w:rPr>
                <w:sz w:val="10"/>
              </w:rPr>
              <w:t>nie</w:t>
            </w:r>
            <w:r>
              <w:rPr>
                <w:spacing w:val="-11"/>
                <w:sz w:val="10"/>
              </w:rPr>
              <w:t xml:space="preserve"> </w:t>
            </w:r>
            <w:r>
              <w:rPr>
                <w:sz w:val="10"/>
              </w:rPr>
              <w:t>dłuższy</w:t>
            </w:r>
            <w:r>
              <w:rPr>
                <w:spacing w:val="-11"/>
                <w:sz w:val="10"/>
              </w:rPr>
              <w:t xml:space="preserve"> </w:t>
            </w:r>
            <w:r>
              <w:rPr>
                <w:sz w:val="10"/>
              </w:rPr>
              <w:t>niż</w:t>
            </w:r>
            <w:r>
              <w:rPr>
                <w:spacing w:val="-11"/>
                <w:sz w:val="10"/>
              </w:rPr>
              <w:t xml:space="preserve"> </w:t>
            </w:r>
            <w:r>
              <w:rPr>
                <w:sz w:val="10"/>
              </w:rPr>
              <w:t>rok,</w:t>
            </w:r>
            <w:r>
              <w:rPr>
                <w:spacing w:val="-10"/>
                <w:sz w:val="10"/>
              </w:rPr>
              <w:t xml:space="preserve"> </w:t>
            </w:r>
            <w:r>
              <w:rPr>
                <w:sz w:val="10"/>
              </w:rPr>
              <w:t>licząc</w:t>
            </w:r>
            <w:r>
              <w:rPr>
                <w:spacing w:val="-11"/>
                <w:sz w:val="10"/>
              </w:rPr>
              <w:t xml:space="preserve"> </w:t>
            </w:r>
            <w:r>
              <w:rPr>
                <w:sz w:val="10"/>
              </w:rPr>
              <w:t>od</w:t>
            </w:r>
            <w:r>
              <w:rPr>
                <w:spacing w:val="-11"/>
                <w:sz w:val="10"/>
              </w:rPr>
              <w:t xml:space="preserve"> </w:t>
            </w:r>
            <w:r>
              <w:rPr>
                <w:sz w:val="10"/>
              </w:rPr>
              <w:t>dnia</w:t>
            </w:r>
            <w:r>
              <w:rPr>
                <w:spacing w:val="-11"/>
                <w:sz w:val="10"/>
              </w:rPr>
              <w:t xml:space="preserve"> </w:t>
            </w:r>
            <w:r>
              <w:rPr>
                <w:sz w:val="10"/>
              </w:rPr>
              <w:t>dokonania</w:t>
            </w:r>
            <w:r>
              <w:rPr>
                <w:spacing w:val="-10"/>
                <w:sz w:val="10"/>
              </w:rPr>
              <w:t xml:space="preserve"> </w:t>
            </w:r>
            <w:r>
              <w:rPr>
                <w:sz w:val="10"/>
              </w:rPr>
              <w:t>uzupełnienia</w:t>
            </w:r>
            <w:r>
              <w:rPr>
                <w:spacing w:val="-11"/>
                <w:sz w:val="10"/>
              </w:rPr>
              <w:t xml:space="preserve"> </w:t>
            </w:r>
            <w:r>
              <w:rPr>
                <w:sz w:val="10"/>
              </w:rPr>
              <w:t>zgłoszenia</w:t>
            </w:r>
            <w:r>
              <w:rPr>
                <w:spacing w:val="-11"/>
                <w:sz w:val="10"/>
              </w:rPr>
              <w:t xml:space="preserve"> </w:t>
            </w:r>
            <w:r>
              <w:rPr>
                <w:sz w:val="10"/>
              </w:rPr>
              <w:t>prac</w:t>
            </w:r>
            <w:r>
              <w:rPr>
                <w:spacing w:val="-11"/>
                <w:sz w:val="10"/>
              </w:rPr>
              <w:t xml:space="preserve"> </w:t>
            </w:r>
            <w:r>
              <w:rPr>
                <w:sz w:val="10"/>
              </w:rPr>
              <w:t>geodezyjnych.</w:t>
            </w:r>
            <w:r>
              <w:rPr>
                <w:spacing w:val="-10"/>
                <w:sz w:val="10"/>
              </w:rPr>
              <w:t xml:space="preserve"> </w:t>
            </w:r>
            <w:r>
              <w:rPr>
                <w:sz w:val="10"/>
              </w:rPr>
              <w:t>Nie</w:t>
            </w:r>
            <w:r>
              <w:rPr>
                <w:spacing w:val="-11"/>
                <w:sz w:val="10"/>
              </w:rPr>
              <w:t xml:space="preserve"> </w:t>
            </w:r>
            <w:r>
              <w:rPr>
                <w:sz w:val="10"/>
              </w:rPr>
              <w:t>dotyczy</w:t>
            </w:r>
            <w:r>
              <w:rPr>
                <w:spacing w:val="-11"/>
                <w:sz w:val="10"/>
              </w:rPr>
              <w:t xml:space="preserve"> </w:t>
            </w:r>
            <w:r>
              <w:rPr>
                <w:sz w:val="10"/>
              </w:rPr>
              <w:t>prac</w:t>
            </w:r>
            <w:r>
              <w:rPr>
                <w:spacing w:val="-11"/>
                <w:sz w:val="10"/>
              </w:rPr>
              <w:t xml:space="preserve"> </w:t>
            </w:r>
            <w:r>
              <w:rPr>
                <w:sz w:val="10"/>
              </w:rPr>
              <w:t>zgłaszanych</w:t>
            </w:r>
            <w:r>
              <w:rPr>
                <w:spacing w:val="-10"/>
                <w:sz w:val="10"/>
              </w:rPr>
              <w:t xml:space="preserve"> </w:t>
            </w:r>
            <w:r>
              <w:rPr>
                <w:sz w:val="10"/>
              </w:rPr>
              <w:t>Głównemu</w:t>
            </w:r>
            <w:r>
              <w:rPr>
                <w:spacing w:val="-11"/>
                <w:sz w:val="10"/>
              </w:rPr>
              <w:t xml:space="preserve"> </w:t>
            </w:r>
            <w:r>
              <w:rPr>
                <w:sz w:val="10"/>
              </w:rPr>
              <w:t>Geodecie</w:t>
            </w:r>
            <w:r>
              <w:rPr>
                <w:spacing w:val="-11"/>
                <w:sz w:val="10"/>
              </w:rPr>
              <w:t xml:space="preserve"> </w:t>
            </w:r>
            <w:r>
              <w:rPr>
                <w:sz w:val="10"/>
              </w:rPr>
              <w:t>Kraju.</w:t>
            </w:r>
          </w:p>
          <w:p w:rsidR="008E72C5" w:rsidRDefault="00C22237">
            <w:pPr>
              <w:pStyle w:val="TableParagraph"/>
              <w:numPr>
                <w:ilvl w:val="0"/>
                <w:numId w:val="2"/>
              </w:numPr>
              <w:tabs>
                <w:tab w:val="left" w:pos="276"/>
              </w:tabs>
              <w:spacing w:before="25"/>
              <w:ind w:hanging="121"/>
              <w:rPr>
                <w:sz w:val="10"/>
              </w:rPr>
            </w:pPr>
            <w:r>
              <w:rPr>
                <w:sz w:val="10"/>
              </w:rPr>
              <w:t>W</w:t>
            </w:r>
            <w:r>
              <w:rPr>
                <w:spacing w:val="-12"/>
                <w:sz w:val="10"/>
              </w:rPr>
              <w:t xml:space="preserve"> </w:t>
            </w:r>
            <w:r>
              <w:rPr>
                <w:sz w:val="10"/>
              </w:rPr>
              <w:t>tym</w:t>
            </w:r>
            <w:r>
              <w:rPr>
                <w:spacing w:val="-11"/>
                <w:sz w:val="10"/>
              </w:rPr>
              <w:t xml:space="preserve"> </w:t>
            </w:r>
            <w:r>
              <w:rPr>
                <w:sz w:val="10"/>
              </w:rPr>
              <w:t>polu</w:t>
            </w:r>
            <w:r>
              <w:rPr>
                <w:spacing w:val="-12"/>
                <w:sz w:val="10"/>
              </w:rPr>
              <w:t xml:space="preserve"> </w:t>
            </w:r>
            <w:r>
              <w:rPr>
                <w:sz w:val="10"/>
              </w:rPr>
              <w:t>można</w:t>
            </w:r>
            <w:r>
              <w:rPr>
                <w:spacing w:val="-11"/>
                <w:sz w:val="10"/>
              </w:rPr>
              <w:t xml:space="preserve"> </w:t>
            </w:r>
            <w:r>
              <w:rPr>
                <w:sz w:val="10"/>
              </w:rPr>
              <w:t>wskazać</w:t>
            </w:r>
            <w:r>
              <w:rPr>
                <w:spacing w:val="-12"/>
                <w:sz w:val="10"/>
              </w:rPr>
              <w:t xml:space="preserve"> </w:t>
            </w:r>
            <w:r>
              <w:rPr>
                <w:sz w:val="10"/>
              </w:rPr>
              <w:t>w</w:t>
            </w:r>
            <w:r>
              <w:rPr>
                <w:spacing w:val="-11"/>
                <w:sz w:val="10"/>
              </w:rPr>
              <w:t xml:space="preserve"> </w:t>
            </w:r>
            <w:r>
              <w:rPr>
                <w:sz w:val="10"/>
              </w:rPr>
              <w:t>szczególności</w:t>
            </w:r>
            <w:r>
              <w:rPr>
                <w:spacing w:val="-11"/>
                <w:sz w:val="10"/>
              </w:rPr>
              <w:t xml:space="preserve"> </w:t>
            </w:r>
            <w:r>
              <w:rPr>
                <w:sz w:val="10"/>
              </w:rPr>
              <w:t>informacje</w:t>
            </w:r>
            <w:r>
              <w:rPr>
                <w:spacing w:val="-12"/>
                <w:sz w:val="10"/>
              </w:rPr>
              <w:t xml:space="preserve"> </w:t>
            </w:r>
            <w:r>
              <w:rPr>
                <w:sz w:val="10"/>
              </w:rPr>
              <w:t>dotyczące</w:t>
            </w:r>
            <w:r>
              <w:rPr>
                <w:spacing w:val="-11"/>
                <w:sz w:val="10"/>
              </w:rPr>
              <w:t xml:space="preserve"> </w:t>
            </w:r>
            <w:r>
              <w:rPr>
                <w:sz w:val="10"/>
              </w:rPr>
              <w:t>oczekiwanych</w:t>
            </w:r>
            <w:r>
              <w:rPr>
                <w:spacing w:val="-12"/>
                <w:sz w:val="10"/>
              </w:rPr>
              <w:t xml:space="preserve"> </w:t>
            </w:r>
            <w:r>
              <w:rPr>
                <w:sz w:val="10"/>
              </w:rPr>
              <w:t>materiałów,</w:t>
            </w:r>
            <w:r>
              <w:rPr>
                <w:spacing w:val="-11"/>
                <w:sz w:val="10"/>
              </w:rPr>
              <w:t xml:space="preserve"> </w:t>
            </w:r>
            <w:r>
              <w:rPr>
                <w:sz w:val="10"/>
              </w:rPr>
              <w:t>formy</w:t>
            </w:r>
            <w:r>
              <w:rPr>
                <w:spacing w:val="-12"/>
                <w:sz w:val="10"/>
              </w:rPr>
              <w:t xml:space="preserve"> </w:t>
            </w:r>
            <w:r>
              <w:rPr>
                <w:sz w:val="10"/>
              </w:rPr>
              <w:t>ich</w:t>
            </w:r>
            <w:r>
              <w:rPr>
                <w:spacing w:val="-11"/>
                <w:sz w:val="10"/>
              </w:rPr>
              <w:t xml:space="preserve"> </w:t>
            </w:r>
            <w:r>
              <w:rPr>
                <w:sz w:val="10"/>
              </w:rPr>
              <w:t>p</w:t>
            </w:r>
            <w:r>
              <w:rPr>
                <w:sz w:val="10"/>
              </w:rPr>
              <w:t>rzekazania</w:t>
            </w:r>
            <w:r>
              <w:rPr>
                <w:spacing w:val="-11"/>
                <w:sz w:val="10"/>
              </w:rPr>
              <w:t xml:space="preserve"> </w:t>
            </w:r>
            <w:r>
              <w:rPr>
                <w:sz w:val="10"/>
              </w:rPr>
              <w:t>i</w:t>
            </w:r>
            <w:r>
              <w:rPr>
                <w:spacing w:val="-12"/>
                <w:sz w:val="10"/>
              </w:rPr>
              <w:t xml:space="preserve"> </w:t>
            </w:r>
            <w:r>
              <w:rPr>
                <w:sz w:val="10"/>
              </w:rPr>
              <w:t>sposobu</w:t>
            </w:r>
            <w:r>
              <w:rPr>
                <w:spacing w:val="-11"/>
                <w:sz w:val="10"/>
              </w:rPr>
              <w:t xml:space="preserve"> </w:t>
            </w:r>
            <w:r>
              <w:rPr>
                <w:sz w:val="10"/>
              </w:rPr>
              <w:t>odbioru</w:t>
            </w:r>
            <w:r>
              <w:rPr>
                <w:spacing w:val="-12"/>
                <w:sz w:val="10"/>
              </w:rPr>
              <w:t xml:space="preserve"> </w:t>
            </w:r>
            <w:r>
              <w:rPr>
                <w:sz w:val="10"/>
              </w:rPr>
              <w:t>materiałów</w:t>
            </w:r>
            <w:r>
              <w:rPr>
                <w:spacing w:val="-11"/>
                <w:sz w:val="10"/>
              </w:rPr>
              <w:t xml:space="preserve"> </w:t>
            </w:r>
            <w:r>
              <w:rPr>
                <w:sz w:val="10"/>
              </w:rPr>
              <w:t>zasobu.</w:t>
            </w:r>
          </w:p>
          <w:p w:rsidR="008E72C5" w:rsidRDefault="00C22237">
            <w:pPr>
              <w:pStyle w:val="TableParagraph"/>
              <w:numPr>
                <w:ilvl w:val="0"/>
                <w:numId w:val="2"/>
              </w:numPr>
              <w:tabs>
                <w:tab w:val="left" w:pos="276"/>
              </w:tabs>
              <w:spacing w:before="24" w:line="276" w:lineRule="auto"/>
              <w:ind w:right="245"/>
              <w:rPr>
                <w:sz w:val="10"/>
              </w:rPr>
            </w:pPr>
            <w:r>
              <w:rPr>
                <w:sz w:val="10"/>
              </w:rPr>
              <w:t>Podpis</w:t>
            </w:r>
            <w:r>
              <w:rPr>
                <w:spacing w:val="-10"/>
                <w:sz w:val="10"/>
              </w:rPr>
              <w:t xml:space="preserve"> </w:t>
            </w:r>
            <w:r>
              <w:rPr>
                <w:sz w:val="10"/>
              </w:rPr>
              <w:t>własnoręczny;</w:t>
            </w:r>
            <w:r>
              <w:rPr>
                <w:spacing w:val="-9"/>
                <w:sz w:val="10"/>
              </w:rPr>
              <w:t xml:space="preserve"> </w:t>
            </w:r>
            <w:r>
              <w:rPr>
                <w:sz w:val="10"/>
              </w:rPr>
              <w:t>w</w:t>
            </w:r>
            <w:r>
              <w:rPr>
                <w:spacing w:val="-9"/>
                <w:sz w:val="10"/>
              </w:rPr>
              <w:t xml:space="preserve"> </w:t>
            </w:r>
            <w:r>
              <w:rPr>
                <w:sz w:val="10"/>
              </w:rPr>
              <w:t>przypadku</w:t>
            </w:r>
            <w:r>
              <w:rPr>
                <w:spacing w:val="-10"/>
                <w:sz w:val="10"/>
              </w:rPr>
              <w:t xml:space="preserve"> </w:t>
            </w:r>
            <w:r>
              <w:rPr>
                <w:sz w:val="10"/>
              </w:rPr>
              <w:t>składania</w:t>
            </w:r>
            <w:r>
              <w:rPr>
                <w:spacing w:val="-9"/>
                <w:sz w:val="10"/>
              </w:rPr>
              <w:t xml:space="preserve"> </w:t>
            </w:r>
            <w:r>
              <w:rPr>
                <w:sz w:val="10"/>
              </w:rPr>
              <w:t>wniosku</w:t>
            </w:r>
            <w:r>
              <w:rPr>
                <w:spacing w:val="-9"/>
                <w:sz w:val="10"/>
              </w:rPr>
              <w:t xml:space="preserve"> </w:t>
            </w:r>
            <w:r>
              <w:rPr>
                <w:sz w:val="10"/>
              </w:rPr>
              <w:t>w</w:t>
            </w:r>
            <w:r>
              <w:rPr>
                <w:spacing w:val="-10"/>
                <w:sz w:val="10"/>
              </w:rPr>
              <w:t xml:space="preserve"> </w:t>
            </w:r>
            <w:r>
              <w:rPr>
                <w:sz w:val="10"/>
              </w:rPr>
              <w:t>postaci</w:t>
            </w:r>
            <w:r>
              <w:rPr>
                <w:spacing w:val="-9"/>
                <w:sz w:val="10"/>
              </w:rPr>
              <w:t xml:space="preserve"> </w:t>
            </w:r>
            <w:r>
              <w:rPr>
                <w:sz w:val="10"/>
              </w:rPr>
              <w:t>elektronicznej:</w:t>
            </w:r>
            <w:r>
              <w:rPr>
                <w:spacing w:val="-9"/>
                <w:sz w:val="10"/>
              </w:rPr>
              <w:t xml:space="preserve"> </w:t>
            </w:r>
            <w:r>
              <w:rPr>
                <w:sz w:val="10"/>
              </w:rPr>
              <w:t>kwalifikowany</w:t>
            </w:r>
            <w:r>
              <w:rPr>
                <w:spacing w:val="-10"/>
                <w:sz w:val="10"/>
              </w:rPr>
              <w:t xml:space="preserve"> </w:t>
            </w:r>
            <w:r>
              <w:rPr>
                <w:sz w:val="10"/>
              </w:rPr>
              <w:t>podpis</w:t>
            </w:r>
            <w:r>
              <w:rPr>
                <w:spacing w:val="-9"/>
                <w:sz w:val="10"/>
              </w:rPr>
              <w:t xml:space="preserve"> </w:t>
            </w:r>
            <w:r>
              <w:rPr>
                <w:sz w:val="10"/>
              </w:rPr>
              <w:t>elektroniczny,</w:t>
            </w:r>
            <w:r>
              <w:rPr>
                <w:spacing w:val="-9"/>
                <w:sz w:val="10"/>
              </w:rPr>
              <w:t xml:space="preserve"> </w:t>
            </w:r>
            <w:r>
              <w:rPr>
                <w:sz w:val="10"/>
              </w:rPr>
              <w:t>podpis</w:t>
            </w:r>
            <w:r>
              <w:rPr>
                <w:spacing w:val="-10"/>
                <w:sz w:val="10"/>
              </w:rPr>
              <w:t xml:space="preserve"> </w:t>
            </w:r>
            <w:r>
              <w:rPr>
                <w:sz w:val="10"/>
              </w:rPr>
              <w:t>osobisty</w:t>
            </w:r>
            <w:r>
              <w:rPr>
                <w:spacing w:val="-9"/>
                <w:sz w:val="10"/>
              </w:rPr>
              <w:t xml:space="preserve"> </w:t>
            </w:r>
            <w:r>
              <w:rPr>
                <w:sz w:val="10"/>
              </w:rPr>
              <w:t>albo</w:t>
            </w:r>
            <w:r>
              <w:rPr>
                <w:spacing w:val="-9"/>
                <w:sz w:val="10"/>
              </w:rPr>
              <w:t xml:space="preserve"> </w:t>
            </w:r>
            <w:r>
              <w:rPr>
                <w:sz w:val="10"/>
              </w:rPr>
              <w:t>podpis</w:t>
            </w:r>
            <w:r>
              <w:rPr>
                <w:spacing w:val="-10"/>
                <w:sz w:val="10"/>
              </w:rPr>
              <w:t xml:space="preserve"> </w:t>
            </w:r>
            <w:r>
              <w:rPr>
                <w:sz w:val="10"/>
              </w:rPr>
              <w:t>zaufany;</w:t>
            </w:r>
            <w:r>
              <w:rPr>
                <w:spacing w:val="-9"/>
                <w:sz w:val="10"/>
              </w:rPr>
              <w:t xml:space="preserve"> </w:t>
            </w:r>
            <w:r>
              <w:rPr>
                <w:sz w:val="10"/>
              </w:rPr>
              <w:t>w</w:t>
            </w:r>
            <w:r>
              <w:rPr>
                <w:spacing w:val="-9"/>
                <w:sz w:val="10"/>
              </w:rPr>
              <w:t xml:space="preserve"> </w:t>
            </w:r>
            <w:r>
              <w:rPr>
                <w:sz w:val="10"/>
              </w:rPr>
              <w:t>przypadku</w:t>
            </w:r>
            <w:r>
              <w:rPr>
                <w:spacing w:val="-10"/>
                <w:sz w:val="10"/>
              </w:rPr>
              <w:t xml:space="preserve"> </w:t>
            </w:r>
            <w:r>
              <w:rPr>
                <w:sz w:val="10"/>
              </w:rPr>
              <w:t>składania</w:t>
            </w:r>
            <w:r>
              <w:rPr>
                <w:spacing w:val="-9"/>
                <w:sz w:val="10"/>
              </w:rPr>
              <w:t xml:space="preserve"> </w:t>
            </w:r>
            <w:r>
              <w:rPr>
                <w:sz w:val="10"/>
              </w:rPr>
              <w:t>wniosku</w:t>
            </w:r>
            <w:r>
              <w:rPr>
                <w:spacing w:val="-9"/>
                <w:sz w:val="10"/>
              </w:rPr>
              <w:t xml:space="preserve"> </w:t>
            </w:r>
            <w:r>
              <w:rPr>
                <w:sz w:val="10"/>
              </w:rPr>
              <w:t>za</w:t>
            </w:r>
            <w:r>
              <w:rPr>
                <w:spacing w:val="-10"/>
                <w:sz w:val="10"/>
              </w:rPr>
              <w:t xml:space="preserve"> </w:t>
            </w:r>
            <w:r>
              <w:rPr>
                <w:sz w:val="10"/>
              </w:rPr>
              <w:t>pomocą</w:t>
            </w:r>
            <w:r>
              <w:rPr>
                <w:spacing w:val="-9"/>
                <w:sz w:val="10"/>
              </w:rPr>
              <w:t xml:space="preserve"> </w:t>
            </w:r>
            <w:r>
              <w:rPr>
                <w:sz w:val="10"/>
              </w:rPr>
              <w:t>systemu</w:t>
            </w:r>
            <w:r>
              <w:rPr>
                <w:spacing w:val="-9"/>
                <w:sz w:val="10"/>
              </w:rPr>
              <w:t xml:space="preserve"> </w:t>
            </w:r>
            <w:r>
              <w:rPr>
                <w:sz w:val="10"/>
              </w:rPr>
              <w:t>teleinformatycznego,</w:t>
            </w:r>
            <w:r>
              <w:rPr>
                <w:spacing w:val="-10"/>
                <w:sz w:val="10"/>
              </w:rPr>
              <w:t xml:space="preserve"> </w:t>
            </w:r>
            <w:r>
              <w:rPr>
                <w:sz w:val="10"/>
              </w:rPr>
              <w:t>o</w:t>
            </w:r>
            <w:r>
              <w:rPr>
                <w:spacing w:val="-9"/>
                <w:sz w:val="10"/>
              </w:rPr>
              <w:t xml:space="preserve"> </w:t>
            </w:r>
            <w:r>
              <w:rPr>
                <w:sz w:val="10"/>
              </w:rPr>
              <w:t>którym</w:t>
            </w:r>
            <w:r>
              <w:rPr>
                <w:spacing w:val="-9"/>
                <w:sz w:val="10"/>
              </w:rPr>
              <w:t xml:space="preserve"> </w:t>
            </w:r>
            <w:r>
              <w:rPr>
                <w:sz w:val="10"/>
              </w:rPr>
              <w:t>mowa</w:t>
            </w:r>
            <w:r>
              <w:rPr>
                <w:spacing w:val="-10"/>
                <w:sz w:val="10"/>
              </w:rPr>
              <w:t xml:space="preserve"> </w:t>
            </w:r>
            <w:r>
              <w:rPr>
                <w:sz w:val="10"/>
              </w:rPr>
              <w:t>w</w:t>
            </w:r>
            <w:r>
              <w:rPr>
                <w:spacing w:val="-9"/>
                <w:sz w:val="10"/>
              </w:rPr>
              <w:t xml:space="preserve"> </w:t>
            </w:r>
            <w:r>
              <w:rPr>
                <w:sz w:val="10"/>
              </w:rPr>
              <w:t>przepisach wydanych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na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podstawie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art.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40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ust.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8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ustawy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z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dnia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17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maja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1989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r.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–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Prawo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geodezyjne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i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kartograficzne,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identyfikator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umożliwiający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weryfikację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wykonawcy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w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tym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systemie.</w:t>
            </w:r>
          </w:p>
          <w:p w:rsidR="008E72C5" w:rsidRDefault="00C22237">
            <w:pPr>
              <w:pStyle w:val="TableParagraph"/>
              <w:spacing w:before="17"/>
              <w:ind w:left="191"/>
              <w:rPr>
                <w:sz w:val="10"/>
              </w:rPr>
            </w:pPr>
            <w:r>
              <w:rPr>
                <w:sz w:val="10"/>
              </w:rPr>
              <w:t>* Informacja nieobowiązkowa.</w:t>
            </w:r>
          </w:p>
        </w:tc>
      </w:tr>
      <w:tr w:rsidR="008E72C5">
        <w:trPr>
          <w:trHeight w:val="174"/>
        </w:trPr>
        <w:tc>
          <w:tcPr>
            <w:tcW w:w="9883" w:type="dxa"/>
            <w:gridSpan w:val="2"/>
            <w:tcBorders>
              <w:bottom w:val="nil"/>
            </w:tcBorders>
            <w:shd w:val="clear" w:color="auto" w:fill="CCCCFF"/>
          </w:tcPr>
          <w:p w:rsidR="008E72C5" w:rsidRDefault="00C22237">
            <w:pPr>
              <w:pStyle w:val="TableParagraph"/>
              <w:spacing w:before="20"/>
              <w:ind w:left="21"/>
              <w:rPr>
                <w:rFonts w:ascii="Arial" w:hAnsi="Arial"/>
                <w:sz w:val="11"/>
              </w:rPr>
            </w:pPr>
            <w:r>
              <w:rPr>
                <w:rFonts w:ascii="Arial" w:hAnsi="Arial"/>
                <w:sz w:val="11"/>
              </w:rPr>
              <w:t>Wyjaśnienia:</w:t>
            </w:r>
          </w:p>
        </w:tc>
      </w:tr>
      <w:tr w:rsidR="008E72C5">
        <w:trPr>
          <w:trHeight w:val="335"/>
        </w:trPr>
        <w:tc>
          <w:tcPr>
            <w:tcW w:w="180" w:type="dxa"/>
            <w:tcBorders>
              <w:top w:val="nil"/>
            </w:tcBorders>
            <w:shd w:val="clear" w:color="auto" w:fill="CCCCFF"/>
          </w:tcPr>
          <w:p w:rsidR="008E72C5" w:rsidRDefault="008E72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3" w:type="dxa"/>
          </w:tcPr>
          <w:p w:rsidR="008E72C5" w:rsidRDefault="00C22237">
            <w:pPr>
              <w:pStyle w:val="TableParagraph"/>
              <w:numPr>
                <w:ilvl w:val="0"/>
                <w:numId w:val="1"/>
              </w:numPr>
              <w:tabs>
                <w:tab w:val="left" w:pos="276"/>
              </w:tabs>
              <w:spacing w:before="1"/>
              <w:ind w:hanging="121"/>
              <w:rPr>
                <w:sz w:val="10"/>
              </w:rPr>
            </w:pPr>
            <w:r>
              <w:rPr>
                <w:sz w:val="10"/>
              </w:rPr>
              <w:t>W formularzach można nie uwzgledniać oznaczeń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kolorystycznych.</w:t>
            </w:r>
          </w:p>
          <w:p w:rsidR="008E72C5" w:rsidRDefault="00C22237">
            <w:pPr>
              <w:pStyle w:val="TableParagraph"/>
              <w:numPr>
                <w:ilvl w:val="0"/>
                <w:numId w:val="1"/>
              </w:numPr>
              <w:tabs>
                <w:tab w:val="left" w:pos="276"/>
              </w:tabs>
              <w:spacing w:before="24"/>
              <w:ind w:hanging="121"/>
              <w:rPr>
                <w:sz w:val="10"/>
              </w:rPr>
            </w:pPr>
            <w:r>
              <w:rPr>
                <w:sz w:val="10"/>
              </w:rPr>
              <w:t>Pola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formularza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można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rozszerzać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w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zależności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od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potrzeb.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Do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formularza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papierowego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można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dołączyć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załączniki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zawierające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informacje,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których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nie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można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było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zamieścić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w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formularzu.</w:t>
            </w:r>
          </w:p>
        </w:tc>
      </w:tr>
    </w:tbl>
    <w:p w:rsidR="00000000" w:rsidRDefault="00C22237"/>
    <w:sectPr w:rsidR="00000000">
      <w:type w:val="continuous"/>
      <w:pgSz w:w="11900" w:h="16840"/>
      <w:pgMar w:top="720" w:right="1440" w:bottom="280" w:left="3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BF19AA"/>
    <w:multiLevelType w:val="hybridMultilevel"/>
    <w:tmpl w:val="8D940C4A"/>
    <w:lvl w:ilvl="0" w:tplc="C1B01F5A">
      <w:numFmt w:val="bullet"/>
      <w:lvlText w:val=""/>
      <w:lvlJc w:val="left"/>
      <w:pPr>
        <w:ind w:left="278" w:hanging="214"/>
      </w:pPr>
      <w:rPr>
        <w:rFonts w:ascii="Wingdings" w:eastAsia="Wingdings" w:hAnsi="Wingdings" w:cs="Wingdings" w:hint="default"/>
        <w:w w:val="100"/>
        <w:position w:val="1"/>
        <w:sz w:val="14"/>
        <w:szCs w:val="14"/>
      </w:rPr>
    </w:lvl>
    <w:lvl w:ilvl="1" w:tplc="2BD02316">
      <w:numFmt w:val="bullet"/>
      <w:lvlText w:val="•"/>
      <w:lvlJc w:val="left"/>
      <w:pPr>
        <w:ind w:left="1221" w:hanging="214"/>
      </w:pPr>
      <w:rPr>
        <w:rFonts w:hint="default"/>
      </w:rPr>
    </w:lvl>
    <w:lvl w:ilvl="2" w:tplc="470CF8B0">
      <w:numFmt w:val="bullet"/>
      <w:lvlText w:val="•"/>
      <w:lvlJc w:val="left"/>
      <w:pPr>
        <w:ind w:left="2162" w:hanging="214"/>
      </w:pPr>
      <w:rPr>
        <w:rFonts w:hint="default"/>
      </w:rPr>
    </w:lvl>
    <w:lvl w:ilvl="3" w:tplc="2BAE16AE">
      <w:numFmt w:val="bullet"/>
      <w:lvlText w:val="•"/>
      <w:lvlJc w:val="left"/>
      <w:pPr>
        <w:ind w:left="3103" w:hanging="214"/>
      </w:pPr>
      <w:rPr>
        <w:rFonts w:hint="default"/>
      </w:rPr>
    </w:lvl>
    <w:lvl w:ilvl="4" w:tplc="6CC2AA08">
      <w:numFmt w:val="bullet"/>
      <w:lvlText w:val="•"/>
      <w:lvlJc w:val="left"/>
      <w:pPr>
        <w:ind w:left="4044" w:hanging="214"/>
      </w:pPr>
      <w:rPr>
        <w:rFonts w:hint="default"/>
      </w:rPr>
    </w:lvl>
    <w:lvl w:ilvl="5" w:tplc="870A29E8">
      <w:numFmt w:val="bullet"/>
      <w:lvlText w:val="•"/>
      <w:lvlJc w:val="left"/>
      <w:pPr>
        <w:ind w:left="4985" w:hanging="214"/>
      </w:pPr>
      <w:rPr>
        <w:rFonts w:hint="default"/>
      </w:rPr>
    </w:lvl>
    <w:lvl w:ilvl="6" w:tplc="24344BE6">
      <w:numFmt w:val="bullet"/>
      <w:lvlText w:val="•"/>
      <w:lvlJc w:val="left"/>
      <w:pPr>
        <w:ind w:left="5926" w:hanging="214"/>
      </w:pPr>
      <w:rPr>
        <w:rFonts w:hint="default"/>
      </w:rPr>
    </w:lvl>
    <w:lvl w:ilvl="7" w:tplc="231EACA2">
      <w:numFmt w:val="bullet"/>
      <w:lvlText w:val="•"/>
      <w:lvlJc w:val="left"/>
      <w:pPr>
        <w:ind w:left="6867" w:hanging="214"/>
      </w:pPr>
      <w:rPr>
        <w:rFonts w:hint="default"/>
      </w:rPr>
    </w:lvl>
    <w:lvl w:ilvl="8" w:tplc="75444092">
      <w:numFmt w:val="bullet"/>
      <w:lvlText w:val="•"/>
      <w:lvlJc w:val="left"/>
      <w:pPr>
        <w:ind w:left="7808" w:hanging="214"/>
      </w:pPr>
      <w:rPr>
        <w:rFonts w:hint="default"/>
      </w:rPr>
    </w:lvl>
  </w:abstractNum>
  <w:abstractNum w:abstractNumId="1" w15:restartNumberingAfterBreak="0">
    <w:nsid w:val="41941CF4"/>
    <w:multiLevelType w:val="hybridMultilevel"/>
    <w:tmpl w:val="F0D49BA2"/>
    <w:lvl w:ilvl="0" w:tplc="08DC5F8C">
      <w:start w:val="1"/>
      <w:numFmt w:val="decimal"/>
      <w:lvlText w:val="%1."/>
      <w:lvlJc w:val="left"/>
      <w:pPr>
        <w:ind w:left="275" w:hanging="120"/>
        <w:jc w:val="left"/>
      </w:pPr>
      <w:rPr>
        <w:rFonts w:ascii="Arial Narrow" w:eastAsia="Arial Narrow" w:hAnsi="Arial Narrow" w:cs="Arial Narrow" w:hint="default"/>
        <w:w w:val="98"/>
        <w:sz w:val="10"/>
        <w:szCs w:val="10"/>
      </w:rPr>
    </w:lvl>
    <w:lvl w:ilvl="1" w:tplc="084CCE52">
      <w:numFmt w:val="bullet"/>
      <w:lvlText w:val="•"/>
      <w:lvlJc w:val="left"/>
      <w:pPr>
        <w:ind w:left="1220" w:hanging="120"/>
      </w:pPr>
      <w:rPr>
        <w:rFonts w:hint="default"/>
      </w:rPr>
    </w:lvl>
    <w:lvl w:ilvl="2" w:tplc="CA7EDA20">
      <w:numFmt w:val="bullet"/>
      <w:lvlText w:val="•"/>
      <w:lvlJc w:val="left"/>
      <w:pPr>
        <w:ind w:left="2161" w:hanging="120"/>
      </w:pPr>
      <w:rPr>
        <w:rFonts w:hint="default"/>
      </w:rPr>
    </w:lvl>
    <w:lvl w:ilvl="3" w:tplc="A44EC2C6">
      <w:numFmt w:val="bullet"/>
      <w:lvlText w:val="•"/>
      <w:lvlJc w:val="left"/>
      <w:pPr>
        <w:ind w:left="3102" w:hanging="120"/>
      </w:pPr>
      <w:rPr>
        <w:rFonts w:hint="default"/>
      </w:rPr>
    </w:lvl>
    <w:lvl w:ilvl="4" w:tplc="DA1876AE">
      <w:numFmt w:val="bullet"/>
      <w:lvlText w:val="•"/>
      <w:lvlJc w:val="left"/>
      <w:pPr>
        <w:ind w:left="4043" w:hanging="120"/>
      </w:pPr>
      <w:rPr>
        <w:rFonts w:hint="default"/>
      </w:rPr>
    </w:lvl>
    <w:lvl w:ilvl="5" w:tplc="5B2E5662">
      <w:numFmt w:val="bullet"/>
      <w:lvlText w:val="•"/>
      <w:lvlJc w:val="left"/>
      <w:pPr>
        <w:ind w:left="4984" w:hanging="120"/>
      </w:pPr>
      <w:rPr>
        <w:rFonts w:hint="default"/>
      </w:rPr>
    </w:lvl>
    <w:lvl w:ilvl="6" w:tplc="5B7E815C">
      <w:numFmt w:val="bullet"/>
      <w:lvlText w:val="•"/>
      <w:lvlJc w:val="left"/>
      <w:pPr>
        <w:ind w:left="5924" w:hanging="120"/>
      </w:pPr>
      <w:rPr>
        <w:rFonts w:hint="default"/>
      </w:rPr>
    </w:lvl>
    <w:lvl w:ilvl="7" w:tplc="28D60CB6">
      <w:numFmt w:val="bullet"/>
      <w:lvlText w:val="•"/>
      <w:lvlJc w:val="left"/>
      <w:pPr>
        <w:ind w:left="6865" w:hanging="120"/>
      </w:pPr>
      <w:rPr>
        <w:rFonts w:hint="default"/>
      </w:rPr>
    </w:lvl>
    <w:lvl w:ilvl="8" w:tplc="E932AFAC">
      <w:numFmt w:val="bullet"/>
      <w:lvlText w:val="•"/>
      <w:lvlJc w:val="left"/>
      <w:pPr>
        <w:ind w:left="7806" w:hanging="120"/>
      </w:pPr>
      <w:rPr>
        <w:rFonts w:hint="default"/>
      </w:rPr>
    </w:lvl>
  </w:abstractNum>
  <w:abstractNum w:abstractNumId="2" w15:restartNumberingAfterBreak="0">
    <w:nsid w:val="59054C84"/>
    <w:multiLevelType w:val="hybridMultilevel"/>
    <w:tmpl w:val="4D564C28"/>
    <w:lvl w:ilvl="0" w:tplc="21A2A42C">
      <w:numFmt w:val="bullet"/>
      <w:lvlText w:val=""/>
      <w:lvlJc w:val="left"/>
      <w:pPr>
        <w:ind w:left="278" w:hanging="214"/>
      </w:pPr>
      <w:rPr>
        <w:rFonts w:ascii="Wingdings" w:eastAsia="Wingdings" w:hAnsi="Wingdings" w:cs="Wingdings" w:hint="default"/>
        <w:w w:val="100"/>
        <w:position w:val="1"/>
        <w:sz w:val="14"/>
        <w:szCs w:val="14"/>
      </w:rPr>
    </w:lvl>
    <w:lvl w:ilvl="1" w:tplc="9EF8069A">
      <w:numFmt w:val="bullet"/>
      <w:lvlText w:val="•"/>
      <w:lvlJc w:val="left"/>
      <w:pPr>
        <w:ind w:left="1221" w:hanging="214"/>
      </w:pPr>
      <w:rPr>
        <w:rFonts w:hint="default"/>
      </w:rPr>
    </w:lvl>
    <w:lvl w:ilvl="2" w:tplc="9D0EBBE8">
      <w:numFmt w:val="bullet"/>
      <w:lvlText w:val="•"/>
      <w:lvlJc w:val="left"/>
      <w:pPr>
        <w:ind w:left="2162" w:hanging="214"/>
      </w:pPr>
      <w:rPr>
        <w:rFonts w:hint="default"/>
      </w:rPr>
    </w:lvl>
    <w:lvl w:ilvl="3" w:tplc="3C38953E">
      <w:numFmt w:val="bullet"/>
      <w:lvlText w:val="•"/>
      <w:lvlJc w:val="left"/>
      <w:pPr>
        <w:ind w:left="3103" w:hanging="214"/>
      </w:pPr>
      <w:rPr>
        <w:rFonts w:hint="default"/>
      </w:rPr>
    </w:lvl>
    <w:lvl w:ilvl="4" w:tplc="EB04A19E">
      <w:numFmt w:val="bullet"/>
      <w:lvlText w:val="•"/>
      <w:lvlJc w:val="left"/>
      <w:pPr>
        <w:ind w:left="4044" w:hanging="214"/>
      </w:pPr>
      <w:rPr>
        <w:rFonts w:hint="default"/>
      </w:rPr>
    </w:lvl>
    <w:lvl w:ilvl="5" w:tplc="A57E83C6">
      <w:numFmt w:val="bullet"/>
      <w:lvlText w:val="•"/>
      <w:lvlJc w:val="left"/>
      <w:pPr>
        <w:ind w:left="4985" w:hanging="214"/>
      </w:pPr>
      <w:rPr>
        <w:rFonts w:hint="default"/>
      </w:rPr>
    </w:lvl>
    <w:lvl w:ilvl="6" w:tplc="CC2662B4">
      <w:numFmt w:val="bullet"/>
      <w:lvlText w:val="•"/>
      <w:lvlJc w:val="left"/>
      <w:pPr>
        <w:ind w:left="5926" w:hanging="214"/>
      </w:pPr>
      <w:rPr>
        <w:rFonts w:hint="default"/>
      </w:rPr>
    </w:lvl>
    <w:lvl w:ilvl="7" w:tplc="0BF0670C">
      <w:numFmt w:val="bullet"/>
      <w:lvlText w:val="•"/>
      <w:lvlJc w:val="left"/>
      <w:pPr>
        <w:ind w:left="6867" w:hanging="214"/>
      </w:pPr>
      <w:rPr>
        <w:rFonts w:hint="default"/>
      </w:rPr>
    </w:lvl>
    <w:lvl w:ilvl="8" w:tplc="A33A5CE4">
      <w:numFmt w:val="bullet"/>
      <w:lvlText w:val="•"/>
      <w:lvlJc w:val="left"/>
      <w:pPr>
        <w:ind w:left="7808" w:hanging="214"/>
      </w:pPr>
      <w:rPr>
        <w:rFonts w:hint="default"/>
      </w:rPr>
    </w:lvl>
  </w:abstractNum>
  <w:abstractNum w:abstractNumId="3" w15:restartNumberingAfterBreak="0">
    <w:nsid w:val="6DF76A13"/>
    <w:multiLevelType w:val="hybridMultilevel"/>
    <w:tmpl w:val="51188A36"/>
    <w:lvl w:ilvl="0" w:tplc="A9DE42EC">
      <w:numFmt w:val="bullet"/>
      <w:lvlText w:val=""/>
      <w:lvlJc w:val="left"/>
      <w:pPr>
        <w:ind w:left="926" w:hanging="168"/>
      </w:pPr>
      <w:rPr>
        <w:rFonts w:ascii="Wingdings" w:eastAsia="Wingdings" w:hAnsi="Wingdings" w:cs="Wingdings" w:hint="default"/>
        <w:w w:val="103"/>
        <w:sz w:val="15"/>
        <w:szCs w:val="15"/>
      </w:rPr>
    </w:lvl>
    <w:lvl w:ilvl="1" w:tplc="B7EEBBF0">
      <w:numFmt w:val="bullet"/>
      <w:lvlText w:val="•"/>
      <w:lvlJc w:val="left"/>
      <w:pPr>
        <w:ind w:left="1771" w:hanging="168"/>
      </w:pPr>
      <w:rPr>
        <w:rFonts w:hint="default"/>
      </w:rPr>
    </w:lvl>
    <w:lvl w:ilvl="2" w:tplc="7EA4C152">
      <w:numFmt w:val="bullet"/>
      <w:lvlText w:val="•"/>
      <w:lvlJc w:val="left"/>
      <w:pPr>
        <w:ind w:left="2622" w:hanging="168"/>
      </w:pPr>
      <w:rPr>
        <w:rFonts w:hint="default"/>
      </w:rPr>
    </w:lvl>
    <w:lvl w:ilvl="3" w:tplc="F842A1F0">
      <w:numFmt w:val="bullet"/>
      <w:lvlText w:val="•"/>
      <w:lvlJc w:val="left"/>
      <w:pPr>
        <w:ind w:left="3473" w:hanging="168"/>
      </w:pPr>
      <w:rPr>
        <w:rFonts w:hint="default"/>
      </w:rPr>
    </w:lvl>
    <w:lvl w:ilvl="4" w:tplc="2398EAAE">
      <w:numFmt w:val="bullet"/>
      <w:lvlText w:val="•"/>
      <w:lvlJc w:val="left"/>
      <w:pPr>
        <w:ind w:left="4324" w:hanging="168"/>
      </w:pPr>
      <w:rPr>
        <w:rFonts w:hint="default"/>
      </w:rPr>
    </w:lvl>
    <w:lvl w:ilvl="5" w:tplc="B3B22FE8">
      <w:numFmt w:val="bullet"/>
      <w:lvlText w:val="•"/>
      <w:lvlJc w:val="left"/>
      <w:pPr>
        <w:ind w:left="5175" w:hanging="168"/>
      </w:pPr>
      <w:rPr>
        <w:rFonts w:hint="default"/>
      </w:rPr>
    </w:lvl>
    <w:lvl w:ilvl="6" w:tplc="217875A8">
      <w:numFmt w:val="bullet"/>
      <w:lvlText w:val="•"/>
      <w:lvlJc w:val="left"/>
      <w:pPr>
        <w:ind w:left="6026" w:hanging="168"/>
      </w:pPr>
      <w:rPr>
        <w:rFonts w:hint="default"/>
      </w:rPr>
    </w:lvl>
    <w:lvl w:ilvl="7" w:tplc="25EC24DC">
      <w:numFmt w:val="bullet"/>
      <w:lvlText w:val="•"/>
      <w:lvlJc w:val="left"/>
      <w:pPr>
        <w:ind w:left="6877" w:hanging="168"/>
      </w:pPr>
      <w:rPr>
        <w:rFonts w:hint="default"/>
      </w:rPr>
    </w:lvl>
    <w:lvl w:ilvl="8" w:tplc="618A84E4">
      <w:numFmt w:val="bullet"/>
      <w:lvlText w:val="•"/>
      <w:lvlJc w:val="left"/>
      <w:pPr>
        <w:ind w:left="7728" w:hanging="168"/>
      </w:pPr>
      <w:rPr>
        <w:rFonts w:hint="default"/>
      </w:rPr>
    </w:lvl>
  </w:abstractNum>
  <w:abstractNum w:abstractNumId="4" w15:restartNumberingAfterBreak="0">
    <w:nsid w:val="76C403D2"/>
    <w:multiLevelType w:val="hybridMultilevel"/>
    <w:tmpl w:val="58BCB9FE"/>
    <w:lvl w:ilvl="0" w:tplc="C202791E">
      <w:numFmt w:val="bullet"/>
      <w:lvlText w:val=""/>
      <w:lvlJc w:val="left"/>
      <w:pPr>
        <w:ind w:left="280" w:hanging="216"/>
      </w:pPr>
      <w:rPr>
        <w:rFonts w:ascii="Wingdings" w:eastAsia="Wingdings" w:hAnsi="Wingdings" w:cs="Wingdings" w:hint="default"/>
        <w:w w:val="100"/>
        <w:position w:val="2"/>
        <w:sz w:val="14"/>
        <w:szCs w:val="14"/>
      </w:rPr>
    </w:lvl>
    <w:lvl w:ilvl="1" w:tplc="FDDC8978">
      <w:numFmt w:val="bullet"/>
      <w:lvlText w:val="•"/>
      <w:lvlJc w:val="left"/>
      <w:pPr>
        <w:ind w:left="1221" w:hanging="216"/>
      </w:pPr>
      <w:rPr>
        <w:rFonts w:hint="default"/>
      </w:rPr>
    </w:lvl>
    <w:lvl w:ilvl="2" w:tplc="3FECD596">
      <w:numFmt w:val="bullet"/>
      <w:lvlText w:val="•"/>
      <w:lvlJc w:val="left"/>
      <w:pPr>
        <w:ind w:left="2162" w:hanging="216"/>
      </w:pPr>
      <w:rPr>
        <w:rFonts w:hint="default"/>
      </w:rPr>
    </w:lvl>
    <w:lvl w:ilvl="3" w:tplc="6FBE3B90">
      <w:numFmt w:val="bullet"/>
      <w:lvlText w:val="•"/>
      <w:lvlJc w:val="left"/>
      <w:pPr>
        <w:ind w:left="3103" w:hanging="216"/>
      </w:pPr>
      <w:rPr>
        <w:rFonts w:hint="default"/>
      </w:rPr>
    </w:lvl>
    <w:lvl w:ilvl="4" w:tplc="678E269E">
      <w:numFmt w:val="bullet"/>
      <w:lvlText w:val="•"/>
      <w:lvlJc w:val="left"/>
      <w:pPr>
        <w:ind w:left="4044" w:hanging="216"/>
      </w:pPr>
      <w:rPr>
        <w:rFonts w:hint="default"/>
      </w:rPr>
    </w:lvl>
    <w:lvl w:ilvl="5" w:tplc="F3F48C8E">
      <w:numFmt w:val="bullet"/>
      <w:lvlText w:val="•"/>
      <w:lvlJc w:val="left"/>
      <w:pPr>
        <w:ind w:left="4985" w:hanging="216"/>
      </w:pPr>
      <w:rPr>
        <w:rFonts w:hint="default"/>
      </w:rPr>
    </w:lvl>
    <w:lvl w:ilvl="6" w:tplc="855692A2">
      <w:numFmt w:val="bullet"/>
      <w:lvlText w:val="•"/>
      <w:lvlJc w:val="left"/>
      <w:pPr>
        <w:ind w:left="5926" w:hanging="216"/>
      </w:pPr>
      <w:rPr>
        <w:rFonts w:hint="default"/>
      </w:rPr>
    </w:lvl>
    <w:lvl w:ilvl="7" w:tplc="EC425C68">
      <w:numFmt w:val="bullet"/>
      <w:lvlText w:val="•"/>
      <w:lvlJc w:val="left"/>
      <w:pPr>
        <w:ind w:left="6867" w:hanging="216"/>
      </w:pPr>
      <w:rPr>
        <w:rFonts w:hint="default"/>
      </w:rPr>
    </w:lvl>
    <w:lvl w:ilvl="8" w:tplc="8D0459DC">
      <w:numFmt w:val="bullet"/>
      <w:lvlText w:val="•"/>
      <w:lvlJc w:val="left"/>
      <w:pPr>
        <w:ind w:left="7808" w:hanging="216"/>
      </w:pPr>
      <w:rPr>
        <w:rFonts w:hint="default"/>
      </w:rPr>
    </w:lvl>
  </w:abstractNum>
  <w:abstractNum w:abstractNumId="5" w15:restartNumberingAfterBreak="0">
    <w:nsid w:val="7ADA58C7"/>
    <w:multiLevelType w:val="hybridMultilevel"/>
    <w:tmpl w:val="28A48604"/>
    <w:lvl w:ilvl="0" w:tplc="D326F7FA">
      <w:start w:val="1"/>
      <w:numFmt w:val="decimal"/>
      <w:lvlText w:val="%1."/>
      <w:lvlJc w:val="left"/>
      <w:pPr>
        <w:ind w:left="275" w:hanging="120"/>
        <w:jc w:val="left"/>
      </w:pPr>
      <w:rPr>
        <w:rFonts w:ascii="Arial Narrow" w:eastAsia="Arial Narrow" w:hAnsi="Arial Narrow" w:cs="Arial Narrow" w:hint="default"/>
        <w:w w:val="98"/>
        <w:sz w:val="10"/>
        <w:szCs w:val="10"/>
      </w:rPr>
    </w:lvl>
    <w:lvl w:ilvl="1" w:tplc="DA9295AE">
      <w:numFmt w:val="bullet"/>
      <w:lvlText w:val="–"/>
      <w:lvlJc w:val="left"/>
      <w:pPr>
        <w:ind w:left="477" w:hanging="90"/>
      </w:pPr>
      <w:rPr>
        <w:rFonts w:ascii="Arial Narrow" w:eastAsia="Arial Narrow" w:hAnsi="Arial Narrow" w:cs="Arial Narrow" w:hint="default"/>
        <w:w w:val="98"/>
        <w:sz w:val="10"/>
        <w:szCs w:val="10"/>
      </w:rPr>
    </w:lvl>
    <w:lvl w:ilvl="2" w:tplc="B0203BE0">
      <w:numFmt w:val="bullet"/>
      <w:lvlText w:val="•"/>
      <w:lvlJc w:val="left"/>
      <w:pPr>
        <w:ind w:left="1503" w:hanging="90"/>
      </w:pPr>
      <w:rPr>
        <w:rFonts w:hint="default"/>
      </w:rPr>
    </w:lvl>
    <w:lvl w:ilvl="3" w:tplc="590CA722">
      <w:numFmt w:val="bullet"/>
      <w:lvlText w:val="•"/>
      <w:lvlJc w:val="left"/>
      <w:pPr>
        <w:ind w:left="2526" w:hanging="90"/>
      </w:pPr>
      <w:rPr>
        <w:rFonts w:hint="default"/>
      </w:rPr>
    </w:lvl>
    <w:lvl w:ilvl="4" w:tplc="4956C3FA">
      <w:numFmt w:val="bullet"/>
      <w:lvlText w:val="•"/>
      <w:lvlJc w:val="left"/>
      <w:pPr>
        <w:ind w:left="3549" w:hanging="90"/>
      </w:pPr>
      <w:rPr>
        <w:rFonts w:hint="default"/>
      </w:rPr>
    </w:lvl>
    <w:lvl w:ilvl="5" w:tplc="CDE2D66E">
      <w:numFmt w:val="bullet"/>
      <w:lvlText w:val="•"/>
      <w:lvlJc w:val="left"/>
      <w:pPr>
        <w:ind w:left="4572" w:hanging="90"/>
      </w:pPr>
      <w:rPr>
        <w:rFonts w:hint="default"/>
      </w:rPr>
    </w:lvl>
    <w:lvl w:ilvl="6" w:tplc="CD7CC15A">
      <w:numFmt w:val="bullet"/>
      <w:lvlText w:val="•"/>
      <w:lvlJc w:val="left"/>
      <w:pPr>
        <w:ind w:left="5595" w:hanging="90"/>
      </w:pPr>
      <w:rPr>
        <w:rFonts w:hint="default"/>
      </w:rPr>
    </w:lvl>
    <w:lvl w:ilvl="7" w:tplc="36F26414">
      <w:numFmt w:val="bullet"/>
      <w:lvlText w:val="•"/>
      <w:lvlJc w:val="left"/>
      <w:pPr>
        <w:ind w:left="6618" w:hanging="90"/>
      </w:pPr>
      <w:rPr>
        <w:rFonts w:hint="default"/>
      </w:rPr>
    </w:lvl>
    <w:lvl w:ilvl="8" w:tplc="BFE091C0">
      <w:numFmt w:val="bullet"/>
      <w:lvlText w:val="•"/>
      <w:lvlJc w:val="left"/>
      <w:pPr>
        <w:ind w:left="7641" w:hanging="90"/>
      </w:pPr>
      <w:rPr>
        <w:rFonts w:hint="default"/>
      </w:rPr>
    </w:lvl>
  </w:abstractNum>
  <w:abstractNum w:abstractNumId="6" w15:restartNumberingAfterBreak="0">
    <w:nsid w:val="7F7A42AC"/>
    <w:multiLevelType w:val="hybridMultilevel"/>
    <w:tmpl w:val="F86A835E"/>
    <w:lvl w:ilvl="0" w:tplc="0BA07156">
      <w:numFmt w:val="bullet"/>
      <w:lvlText w:val=""/>
      <w:lvlJc w:val="left"/>
      <w:pPr>
        <w:ind w:left="278" w:hanging="214"/>
      </w:pPr>
      <w:rPr>
        <w:rFonts w:ascii="Wingdings" w:eastAsia="Wingdings" w:hAnsi="Wingdings" w:cs="Wingdings" w:hint="default"/>
        <w:w w:val="100"/>
        <w:position w:val="2"/>
        <w:sz w:val="14"/>
        <w:szCs w:val="14"/>
      </w:rPr>
    </w:lvl>
    <w:lvl w:ilvl="1" w:tplc="5AA6239C">
      <w:numFmt w:val="bullet"/>
      <w:lvlText w:val="•"/>
      <w:lvlJc w:val="left"/>
      <w:pPr>
        <w:ind w:left="1221" w:hanging="214"/>
      </w:pPr>
      <w:rPr>
        <w:rFonts w:hint="default"/>
      </w:rPr>
    </w:lvl>
    <w:lvl w:ilvl="2" w:tplc="62AE1CB6">
      <w:numFmt w:val="bullet"/>
      <w:lvlText w:val="•"/>
      <w:lvlJc w:val="left"/>
      <w:pPr>
        <w:ind w:left="2162" w:hanging="214"/>
      </w:pPr>
      <w:rPr>
        <w:rFonts w:hint="default"/>
      </w:rPr>
    </w:lvl>
    <w:lvl w:ilvl="3" w:tplc="D3087A6C">
      <w:numFmt w:val="bullet"/>
      <w:lvlText w:val="•"/>
      <w:lvlJc w:val="left"/>
      <w:pPr>
        <w:ind w:left="3103" w:hanging="214"/>
      </w:pPr>
      <w:rPr>
        <w:rFonts w:hint="default"/>
      </w:rPr>
    </w:lvl>
    <w:lvl w:ilvl="4" w:tplc="DED06CBC">
      <w:numFmt w:val="bullet"/>
      <w:lvlText w:val="•"/>
      <w:lvlJc w:val="left"/>
      <w:pPr>
        <w:ind w:left="4044" w:hanging="214"/>
      </w:pPr>
      <w:rPr>
        <w:rFonts w:hint="default"/>
      </w:rPr>
    </w:lvl>
    <w:lvl w:ilvl="5" w:tplc="08A4BCF4">
      <w:numFmt w:val="bullet"/>
      <w:lvlText w:val="•"/>
      <w:lvlJc w:val="left"/>
      <w:pPr>
        <w:ind w:left="4985" w:hanging="214"/>
      </w:pPr>
      <w:rPr>
        <w:rFonts w:hint="default"/>
      </w:rPr>
    </w:lvl>
    <w:lvl w:ilvl="6" w:tplc="8990D892">
      <w:numFmt w:val="bullet"/>
      <w:lvlText w:val="•"/>
      <w:lvlJc w:val="left"/>
      <w:pPr>
        <w:ind w:left="5926" w:hanging="214"/>
      </w:pPr>
      <w:rPr>
        <w:rFonts w:hint="default"/>
      </w:rPr>
    </w:lvl>
    <w:lvl w:ilvl="7" w:tplc="E006C504">
      <w:numFmt w:val="bullet"/>
      <w:lvlText w:val="•"/>
      <w:lvlJc w:val="left"/>
      <w:pPr>
        <w:ind w:left="6867" w:hanging="214"/>
      </w:pPr>
      <w:rPr>
        <w:rFonts w:hint="default"/>
      </w:rPr>
    </w:lvl>
    <w:lvl w:ilvl="8" w:tplc="C03EAF68">
      <w:numFmt w:val="bullet"/>
      <w:lvlText w:val="•"/>
      <w:lvlJc w:val="left"/>
      <w:pPr>
        <w:ind w:left="7808" w:hanging="21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8E72C5"/>
    <w:rsid w:val="008E72C5"/>
    <w:rsid w:val="00C22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7CA531-E638-4AC2-B070-F9939AD45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Arial Narrow" w:eastAsia="Arial Narrow" w:hAnsi="Arial Narrow" w:cs="Arial Narrow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rFonts w:ascii="Arial" w:eastAsia="Arial" w:hAnsi="Arial" w:cs="Arial"/>
      <w:b/>
      <w:bCs/>
      <w:sz w:val="15"/>
      <w:szCs w:val="15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A7B909-AF95-4474-A50F-C42D0AF2B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645</Words>
  <Characters>3874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Zgłoszenie prac geodezyjnych</vt:lpstr>
    </vt:vector>
  </TitlesOfParts>
  <Company/>
  <LinksUpToDate>false</LinksUpToDate>
  <CharactersWithSpaces>4510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prac geodezyjnych</dc:title>
  <dc:creator>emilia.winczura</dc:creator>
  <cp:lastModifiedBy>Emilia Winczura</cp:lastModifiedBy>
  <cp:revision>2</cp:revision>
  <dcterms:created xsi:type="dcterms:W3CDTF">2021-02-02T07:31:00Z</dcterms:created>
  <dcterms:modified xsi:type="dcterms:W3CDTF">2021-02-02T10:04:00Z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2021-01-28T00:00:00Z</vt:filetime>
  </property>
  <property fmtid="{D5CDD505-2E9C-101B-9397-08002B2CF9AE}" pid="3" name="Creator">
    <vt:lpwstr>PDFCreator Free 4.1.2</vt:lpwstr>
  </property>
  <property fmtid="{D5CDD505-2E9C-101B-9397-08002B2CF9AE}" pid="4" name="LastSaved">
    <vt:filetime>2021-02-02T00:00:00Z</vt:filetime>
  </property>
</Properties>
</file>